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9BAE" w14:textId="38011EF6" w:rsidR="00AA76BE" w:rsidRPr="00A2576E" w:rsidRDefault="00AA76BE" w:rsidP="00AA76BE">
      <w:pPr>
        <w:spacing w:line="276" w:lineRule="auto"/>
        <w:jc w:val="center"/>
        <w:rPr>
          <w:rFonts w:ascii="Calibri" w:hAnsi="Calibri" w:cs="Calibri"/>
          <w:b/>
          <w:color w:val="FFC000"/>
          <w:sz w:val="28"/>
          <w:szCs w:val="22"/>
        </w:rPr>
      </w:pPr>
    </w:p>
    <w:p w14:paraId="2676AC02" w14:textId="77777777" w:rsidR="00ED1438" w:rsidRPr="00ED1438" w:rsidRDefault="00ED1438" w:rsidP="00ED1438">
      <w:pPr>
        <w:rPr>
          <w:rFonts w:ascii="Times New Roman" w:eastAsia="Times New Roman" w:hAnsi="Times New Roman" w:cs="Times New Roman"/>
          <w:color w:val="4472C4" w:themeColor="accent5"/>
        </w:rPr>
      </w:pPr>
      <w:r w:rsidRPr="00ED1438">
        <w:rPr>
          <w:rFonts w:ascii="Times New Roman" w:eastAsia="Times New Roman" w:hAnsi="Times New Roman" w:cs="Times New Roman"/>
          <w:color w:val="4472C4" w:themeColor="accent5"/>
          <w:lang w:bidi="tr-TR"/>
        </w:rPr>
        <w:t>KATKILAR İÇİN ÇAĞRI | ÖZEL USULLER</w:t>
      </w:r>
    </w:p>
    <w:p w14:paraId="31B197ED" w14:textId="77777777" w:rsidR="00ED1438" w:rsidRPr="00ED1438" w:rsidRDefault="00ED1438" w:rsidP="00ED1438">
      <w:pPr>
        <w:spacing w:before="100" w:beforeAutospacing="1" w:after="100" w:afterAutospacing="1"/>
        <w:outlineLvl w:val="1"/>
        <w:rPr>
          <w:rFonts w:ascii="Times New Roman" w:eastAsia="Times New Roman" w:hAnsi="Times New Roman" w:cs="Times New Roman"/>
          <w:b/>
          <w:bCs/>
          <w:color w:val="FFC000" w:themeColor="accent4"/>
          <w:sz w:val="36"/>
          <w:szCs w:val="36"/>
        </w:rPr>
      </w:pPr>
      <w:r w:rsidRPr="00ED1438">
        <w:rPr>
          <w:rFonts w:ascii="Times New Roman" w:eastAsia="Times New Roman" w:hAnsi="Times New Roman" w:cs="Times New Roman"/>
          <w:b/>
          <w:color w:val="FFC000" w:themeColor="accent4"/>
          <w:sz w:val="36"/>
          <w:szCs w:val="36"/>
          <w:lang w:bidi="tr-TR"/>
        </w:rPr>
        <w:t>Katkılar için çağrı: Kadınlar, Kız Çocukları ve Temiz, Sağlıklı ve Sürdürülebilir Bir Çevre Hakkı</w:t>
      </w:r>
    </w:p>
    <w:p w14:paraId="051E38B7" w14:textId="77777777" w:rsidR="00ED1438" w:rsidRPr="00ED1438" w:rsidRDefault="00ED1438" w:rsidP="00ED1438">
      <w:pPr>
        <w:spacing w:before="100" w:beforeAutospacing="1" w:after="100" w:afterAutospacing="1"/>
        <w:rPr>
          <w:rFonts w:ascii="Times New Roman" w:eastAsia="Times New Roman" w:hAnsi="Times New Roman" w:cs="Times New Roman"/>
          <w:caps/>
          <w:color w:val="4472C4" w:themeColor="accent5"/>
        </w:rPr>
      </w:pPr>
      <w:r w:rsidRPr="00ED1438">
        <w:rPr>
          <w:rFonts w:ascii="Times New Roman" w:eastAsia="Times New Roman" w:hAnsi="Times New Roman" w:cs="Times New Roman"/>
          <w:color w:val="4472C4" w:themeColor="accent5"/>
          <w:lang w:bidi="tr-TR"/>
        </w:rPr>
        <w:t>ÇAĞRIYI YAPAN</w:t>
      </w:r>
    </w:p>
    <w:p w14:paraId="7372813F" w14:textId="77777777" w:rsidR="00ED1438" w:rsidRPr="00ED1438" w:rsidRDefault="00ED1438" w:rsidP="00ED1438">
      <w:pPr>
        <w:spacing w:before="100" w:beforeAutospacing="1" w:after="100" w:afterAutospacing="1"/>
        <w:rPr>
          <w:rFonts w:ascii="Times New Roman" w:eastAsia="Times New Roman" w:hAnsi="Times New Roman" w:cs="Times New Roman"/>
          <w:b/>
          <w:bCs/>
          <w:color w:val="FFC000" w:themeColor="accent4"/>
        </w:rPr>
      </w:pPr>
      <w:r w:rsidRPr="00ED1438">
        <w:rPr>
          <w:rFonts w:ascii="Times New Roman" w:eastAsia="Times New Roman" w:hAnsi="Times New Roman" w:cs="Times New Roman"/>
          <w:b/>
          <w:color w:val="FFC000" w:themeColor="accent4"/>
          <w:lang w:bidi="tr-TR"/>
        </w:rPr>
        <w:t>Güvenli, temiz, sağlıklı ve sürdürülebilir bir çevrenin sağlanmasına ilişkin insan hakları yükümlülükleri konusunda Özel Raportör</w:t>
      </w:r>
    </w:p>
    <w:p w14:paraId="0AD533A5" w14:textId="77777777" w:rsidR="00ED1438" w:rsidRPr="00ED1438" w:rsidRDefault="00ED1438" w:rsidP="00ED1438">
      <w:pPr>
        <w:spacing w:before="100" w:beforeAutospacing="1" w:after="100" w:afterAutospacing="1"/>
        <w:rPr>
          <w:rFonts w:ascii="Times New Roman" w:eastAsia="Times New Roman" w:hAnsi="Times New Roman" w:cs="Times New Roman"/>
          <w:caps/>
          <w:color w:val="4472C4" w:themeColor="accent5"/>
        </w:rPr>
      </w:pPr>
      <w:r w:rsidRPr="00ED1438">
        <w:rPr>
          <w:rFonts w:ascii="Times New Roman" w:eastAsia="Times New Roman" w:hAnsi="Times New Roman" w:cs="Times New Roman"/>
          <w:color w:val="4472C4" w:themeColor="accent5"/>
          <w:lang w:bidi="tr-TR"/>
        </w:rPr>
        <w:t>SON TARİH</w:t>
      </w:r>
    </w:p>
    <w:p w14:paraId="302AE7D5" w14:textId="77777777" w:rsidR="00ED1438" w:rsidRPr="00ED1438" w:rsidRDefault="00ED1438" w:rsidP="00ED1438">
      <w:pPr>
        <w:spacing w:before="100" w:beforeAutospacing="1" w:after="100" w:afterAutospacing="1"/>
        <w:rPr>
          <w:rFonts w:ascii="Times New Roman" w:eastAsia="Times New Roman" w:hAnsi="Times New Roman" w:cs="Times New Roman"/>
          <w:b/>
          <w:bCs/>
          <w:color w:val="FFC000" w:themeColor="accent4"/>
        </w:rPr>
      </w:pPr>
      <w:r w:rsidRPr="00ED1438">
        <w:rPr>
          <w:rFonts w:ascii="Times New Roman" w:eastAsia="Times New Roman" w:hAnsi="Times New Roman" w:cs="Times New Roman"/>
          <w:b/>
          <w:color w:val="FFC000" w:themeColor="accent4"/>
          <w:lang w:bidi="tr-TR"/>
        </w:rPr>
        <w:t>14 Ekim 2022</w:t>
      </w:r>
    </w:p>
    <w:p w14:paraId="790C9444" w14:textId="77777777" w:rsidR="00ED1438" w:rsidRPr="00577F2A" w:rsidRDefault="00ED1438" w:rsidP="00ED1438">
      <w:pPr>
        <w:rPr>
          <w:rFonts w:ascii="Times New Roman" w:eastAsia="Times New Roman" w:hAnsi="Times New Roman" w:cs="Times New Roman"/>
          <w:color w:val="000000"/>
        </w:rPr>
      </w:pPr>
      <w:r w:rsidRPr="00577F2A">
        <w:rPr>
          <w:rFonts w:ascii="Times New Roman" w:eastAsia="Times New Roman" w:hAnsi="Times New Roman" w:cs="Times New Roman"/>
          <w:b/>
          <w:color w:val="000000"/>
          <w:lang w:bidi="tr-TR"/>
        </w:rPr>
        <w:t>Amaç:</w:t>
      </w:r>
      <w:r w:rsidRPr="00577F2A">
        <w:rPr>
          <w:rFonts w:ascii="Times New Roman" w:eastAsia="Times New Roman" w:hAnsi="Times New Roman" w:cs="Times New Roman"/>
          <w:color w:val="000000"/>
          <w:lang w:bidi="tr-TR"/>
        </w:rPr>
        <w:t> Mart 2023'te İnsan Hakları Konseyi'nde sunulacak olan "Kadınlar, Kız Çocukları ve Temiz, Sağlıklı ve Sürdürülebilir Bir Çevre Hakkı" konulu rapor için katkı sağlanması.</w:t>
      </w:r>
    </w:p>
    <w:p w14:paraId="72A0F640" w14:textId="77777777" w:rsidR="00ED1438" w:rsidRPr="00E756FA" w:rsidRDefault="00ED1438" w:rsidP="00ED1438">
      <w:pPr>
        <w:spacing w:before="100" w:beforeAutospacing="1" w:after="100" w:afterAutospacing="1"/>
        <w:outlineLvl w:val="2"/>
        <w:rPr>
          <w:rFonts w:ascii="Times New Roman" w:eastAsia="Times New Roman" w:hAnsi="Times New Roman" w:cs="Times New Roman"/>
          <w:color w:val="4472C4" w:themeColor="accent5"/>
          <w:sz w:val="27"/>
          <w:szCs w:val="27"/>
        </w:rPr>
      </w:pPr>
      <w:r w:rsidRPr="00E756FA">
        <w:rPr>
          <w:rFonts w:ascii="Times New Roman" w:eastAsia="Times New Roman" w:hAnsi="Times New Roman" w:cs="Times New Roman"/>
          <w:color w:val="4472C4" w:themeColor="accent5"/>
          <w:sz w:val="27"/>
          <w:szCs w:val="27"/>
          <w:lang w:bidi="tr-TR"/>
        </w:rPr>
        <w:t>Arka plan</w:t>
      </w:r>
    </w:p>
    <w:p w14:paraId="2413F7B4" w14:textId="77777777" w:rsidR="00ED1438" w:rsidRPr="00577F2A" w:rsidRDefault="00ED1438" w:rsidP="00ED1438">
      <w:pPr>
        <w:spacing w:before="100" w:beforeAutospacing="1" w:after="100" w:afterAutospacing="1"/>
        <w:rPr>
          <w:rFonts w:ascii="Times New Roman" w:eastAsia="Times New Roman" w:hAnsi="Times New Roman" w:cs="Times New Roman"/>
          <w:color w:val="000000"/>
          <w:sz w:val="22"/>
          <w:szCs w:val="22"/>
        </w:rPr>
      </w:pPr>
      <w:r w:rsidRPr="00577F2A">
        <w:rPr>
          <w:rFonts w:ascii="Times New Roman" w:eastAsia="Times New Roman" w:hAnsi="Times New Roman" w:cs="Times New Roman"/>
          <w:b/>
          <w:color w:val="000000"/>
          <w:sz w:val="22"/>
          <w:szCs w:val="22"/>
          <w:lang w:bidi="tr-TR"/>
        </w:rPr>
        <w:t>"Kadınlar, Kız Çocukları ve Temiz, Sağlıklı ve Sürdürülebilir Bir Çevre Hakkı"</w:t>
      </w:r>
    </w:p>
    <w:p w14:paraId="2D127102" w14:textId="77777777" w:rsidR="00ED1438" w:rsidRPr="00577F2A" w:rsidRDefault="00ED1438" w:rsidP="00ED1438">
      <w:pPr>
        <w:spacing w:before="100" w:beforeAutospacing="1" w:after="100" w:afterAutospacing="1"/>
        <w:rPr>
          <w:rFonts w:ascii="Times New Roman" w:eastAsia="Times New Roman" w:hAnsi="Times New Roman" w:cs="Times New Roman"/>
          <w:color w:val="000000"/>
          <w:sz w:val="22"/>
          <w:szCs w:val="22"/>
        </w:rPr>
      </w:pPr>
      <w:r w:rsidRPr="00577F2A">
        <w:rPr>
          <w:rFonts w:ascii="Times New Roman" w:eastAsia="Times New Roman" w:hAnsi="Times New Roman" w:cs="Times New Roman"/>
          <w:i/>
          <w:color w:val="000000"/>
          <w:sz w:val="22"/>
          <w:szCs w:val="22"/>
          <w:lang w:bidi="tr-TR"/>
        </w:rPr>
        <w:t>"İklim ve çevresel zararlara müdahale edenler de dahil olmak üzere, toplumun yarısının, politikaların şekillendirilmesine etkili bir şekilde yardımcı olmaktan dışlanması, bu politikaların neden olunan spesifik hasara daha az duyarlı olacağı ve toplumların korunmasında daha az etkili olacağı anlamına gelir ve hatta verilen zararı derinleştirebilir."</w:t>
      </w:r>
      <w:r w:rsidRPr="00577F2A">
        <w:rPr>
          <w:rFonts w:ascii="Times New Roman" w:eastAsia="Times New Roman" w:hAnsi="Times New Roman" w:cs="Times New Roman"/>
          <w:i/>
          <w:color w:val="000000"/>
          <w:sz w:val="22"/>
          <w:szCs w:val="22"/>
          <w:lang w:bidi="tr-TR"/>
        </w:rPr>
        <w:br/>
        <w:t xml:space="preserve">Michelle </w:t>
      </w:r>
      <w:proofErr w:type="spellStart"/>
      <w:r w:rsidRPr="00577F2A">
        <w:rPr>
          <w:rFonts w:ascii="Times New Roman" w:eastAsia="Times New Roman" w:hAnsi="Times New Roman" w:cs="Times New Roman"/>
          <w:i/>
          <w:color w:val="000000"/>
          <w:sz w:val="22"/>
          <w:szCs w:val="22"/>
          <w:lang w:bidi="tr-TR"/>
        </w:rPr>
        <w:t>Bachelet</w:t>
      </w:r>
      <w:proofErr w:type="spellEnd"/>
      <w:r w:rsidRPr="00577F2A">
        <w:rPr>
          <w:rFonts w:ascii="Times New Roman" w:eastAsia="Times New Roman" w:hAnsi="Times New Roman" w:cs="Times New Roman"/>
          <w:i/>
          <w:color w:val="000000"/>
          <w:sz w:val="22"/>
          <w:szCs w:val="22"/>
          <w:lang w:bidi="tr-TR"/>
        </w:rPr>
        <w:t>, İnsan Hakları Yüksek Komiseri</w:t>
      </w:r>
    </w:p>
    <w:p w14:paraId="3786318B" w14:textId="77777777" w:rsidR="00ED1438" w:rsidRPr="00577F2A" w:rsidRDefault="00ED1438" w:rsidP="00ED1438">
      <w:pPr>
        <w:spacing w:before="100" w:beforeAutospacing="1" w:after="100" w:afterAutospacing="1"/>
        <w:rPr>
          <w:rFonts w:ascii="Times New Roman" w:eastAsia="Times New Roman" w:hAnsi="Times New Roman" w:cs="Times New Roman"/>
          <w:color w:val="000000"/>
          <w:sz w:val="22"/>
          <w:szCs w:val="22"/>
        </w:rPr>
      </w:pPr>
      <w:r w:rsidRPr="00577F2A">
        <w:rPr>
          <w:rFonts w:ascii="Times New Roman" w:eastAsia="Times New Roman" w:hAnsi="Times New Roman" w:cs="Times New Roman"/>
          <w:color w:val="000000"/>
          <w:sz w:val="22"/>
          <w:szCs w:val="22"/>
          <w:lang w:bidi="tr-TR"/>
        </w:rPr>
        <w:t xml:space="preserve">İnsan Hakları ve Çevre Özel Raportörü David </w:t>
      </w:r>
      <w:proofErr w:type="spellStart"/>
      <w:r w:rsidRPr="00577F2A">
        <w:rPr>
          <w:rFonts w:ascii="Times New Roman" w:eastAsia="Times New Roman" w:hAnsi="Times New Roman" w:cs="Times New Roman"/>
          <w:color w:val="000000"/>
          <w:sz w:val="22"/>
          <w:szCs w:val="22"/>
          <w:lang w:bidi="tr-TR"/>
        </w:rPr>
        <w:t>Boyd</w:t>
      </w:r>
      <w:proofErr w:type="spellEnd"/>
      <w:r w:rsidRPr="00577F2A">
        <w:rPr>
          <w:rFonts w:ascii="Times New Roman" w:eastAsia="Times New Roman" w:hAnsi="Times New Roman" w:cs="Times New Roman"/>
          <w:color w:val="000000"/>
          <w:sz w:val="22"/>
          <w:szCs w:val="22"/>
          <w:lang w:bidi="tr-TR"/>
        </w:rPr>
        <w:t>, 2021 yılında BM İnsan Hakları Konseyi'nin 48/13 sayılı kararı ile tanınan bir hak olan temiz, sağlıklı ve sürdürülebilir bir çevre hakkı ile kadınlar ve kız çocukları hakkında bir rapor hazırlıyor.</w:t>
      </w:r>
    </w:p>
    <w:p w14:paraId="322776D7" w14:textId="77777777" w:rsidR="00ED1438" w:rsidRPr="00577F2A" w:rsidRDefault="00ED1438" w:rsidP="00ED1438">
      <w:pPr>
        <w:spacing w:before="100" w:beforeAutospacing="1" w:afterAutospacing="1"/>
        <w:rPr>
          <w:rFonts w:ascii="Times New Roman" w:eastAsia="Times New Roman" w:hAnsi="Times New Roman" w:cs="Times New Roman"/>
          <w:color w:val="000000"/>
          <w:sz w:val="22"/>
          <w:szCs w:val="22"/>
        </w:rPr>
      </w:pPr>
      <w:r w:rsidRPr="00577F2A">
        <w:rPr>
          <w:rFonts w:ascii="Times New Roman" w:eastAsia="Times New Roman" w:hAnsi="Times New Roman" w:cs="Times New Roman"/>
          <w:color w:val="000000"/>
          <w:sz w:val="22"/>
          <w:szCs w:val="22"/>
          <w:lang w:bidi="tr-TR"/>
        </w:rPr>
        <w:t>Bu amaçla, aşağıdaki kısa ankete verilen yanıtlar aracılığıyla Devletlerden, hak sahiplerinden ve diğer paydaşlardan konuyla ilgili katkılarını almayı istiyor.</w:t>
      </w:r>
    </w:p>
    <w:p w14:paraId="2F06EBAD" w14:textId="77777777" w:rsidR="00ED1438" w:rsidRPr="00577F2A" w:rsidRDefault="00ED1438" w:rsidP="00ED1438">
      <w:pPr>
        <w:rPr>
          <w:rFonts w:ascii="Times New Roman" w:eastAsia="Times New Roman" w:hAnsi="Times New Roman" w:cs="Times New Roman"/>
          <w:sz w:val="22"/>
          <w:szCs w:val="22"/>
        </w:rPr>
      </w:pPr>
    </w:p>
    <w:p w14:paraId="378C0FF5" w14:textId="77777777" w:rsidR="00ED1438" w:rsidRPr="00577F2A" w:rsidRDefault="00ED1438" w:rsidP="00ED1438">
      <w:pPr>
        <w:pStyle w:val="Heading5"/>
        <w:rPr>
          <w:rFonts w:ascii="Times New Roman" w:hAnsi="Times New Roman" w:cs="Times New Roman"/>
          <w:sz w:val="22"/>
          <w:szCs w:val="22"/>
        </w:rPr>
      </w:pPr>
      <w:r w:rsidRPr="00577F2A">
        <w:rPr>
          <w:rFonts w:ascii="Times New Roman" w:eastAsia="Helvetica Neue" w:hAnsi="Times New Roman" w:cs="Times New Roman"/>
          <w:sz w:val="22"/>
          <w:szCs w:val="22"/>
          <w:lang w:bidi="tr-TR"/>
        </w:rPr>
        <w:t>Anahtar sorular ve beklenen katkı/yorum türleri</w:t>
      </w:r>
    </w:p>
    <w:p w14:paraId="134D081E" w14:textId="77777777" w:rsidR="00ED1438" w:rsidRPr="00577F2A" w:rsidRDefault="00ED1438" w:rsidP="00ED1438">
      <w:pPr>
        <w:pStyle w:val="Heading5"/>
        <w:rPr>
          <w:rFonts w:ascii="Times New Roman" w:hAnsi="Times New Roman" w:cs="Times New Roman"/>
          <w:sz w:val="22"/>
          <w:szCs w:val="22"/>
        </w:rPr>
      </w:pPr>
      <w:r w:rsidRPr="00577F2A">
        <w:rPr>
          <w:rFonts w:ascii="Times New Roman" w:eastAsia="Helvetica Neue" w:hAnsi="Times New Roman" w:cs="Times New Roman"/>
          <w:sz w:val="22"/>
          <w:szCs w:val="22"/>
          <w:lang w:bidi="tr-TR"/>
        </w:rPr>
        <w:t>Anket</w:t>
      </w:r>
    </w:p>
    <w:p w14:paraId="0D3D1FC6" w14:textId="77777777" w:rsidR="00ED1438" w:rsidRPr="00577F2A" w:rsidRDefault="00ED1438" w:rsidP="00ED1438">
      <w:pPr>
        <w:pStyle w:val="NormalWeb"/>
        <w:rPr>
          <w:sz w:val="22"/>
          <w:szCs w:val="22"/>
        </w:rPr>
      </w:pPr>
      <w:r w:rsidRPr="00577F2A">
        <w:rPr>
          <w:rFonts w:eastAsia="Helvetica Neue"/>
          <w:sz w:val="22"/>
          <w:szCs w:val="22"/>
          <w:lang w:bidi="tr-TR"/>
        </w:rPr>
        <w:t>Özel Raportör, aşağıdaki sorulara yanıt vermeye davet etmektedir:</w:t>
      </w:r>
    </w:p>
    <w:p w14:paraId="7CF89D3B" w14:textId="77777777" w:rsidR="00ED1438" w:rsidRPr="00577F2A" w:rsidRDefault="00ED1438" w:rsidP="00ED1438">
      <w:pPr>
        <w:numPr>
          <w:ilvl w:val="0"/>
          <w:numId w:val="5"/>
        </w:numPr>
        <w:spacing w:before="100" w:beforeAutospacing="1" w:after="100" w:afterAutospacing="1"/>
        <w:rPr>
          <w:rFonts w:ascii="Times New Roman" w:hAnsi="Times New Roman" w:cs="Times New Roman"/>
          <w:sz w:val="22"/>
          <w:szCs w:val="22"/>
        </w:rPr>
      </w:pPr>
      <w:r w:rsidRPr="00577F2A">
        <w:rPr>
          <w:rFonts w:ascii="Times New Roman" w:eastAsia="Helvetica Neue" w:hAnsi="Times New Roman" w:cs="Times New Roman"/>
          <w:sz w:val="22"/>
          <w:szCs w:val="22"/>
          <w:lang w:bidi="tr-TR"/>
        </w:rPr>
        <w:t xml:space="preserve">İklim, kirlilik ve biyolojik çeşitlilik krizlerinin kadınlar ve kız çocukları üzerindeki olumsuz etkileri nasıl? Bu hak sahiplerinin aşağıdakileri içerecek şekilde temiz, sağlıklı ve sürdürülebilir bir çevreye olan hakkının önündeki başlıca engeller nelerdir: temiz hava; güvenli bir iklim; güvenli suya erişim ve yeterli sanitasyon; sağlıklı ve sürdürülebilir şekilde üretilen gıdalar; yaşamak, çalışmak, çalışmak ve oynamak için </w:t>
      </w:r>
      <w:proofErr w:type="spellStart"/>
      <w:r w:rsidRPr="00577F2A">
        <w:rPr>
          <w:rFonts w:ascii="Times New Roman" w:eastAsia="Helvetica Neue" w:hAnsi="Times New Roman" w:cs="Times New Roman"/>
          <w:sz w:val="22"/>
          <w:szCs w:val="22"/>
          <w:lang w:bidi="tr-TR"/>
        </w:rPr>
        <w:t>toksik</w:t>
      </w:r>
      <w:proofErr w:type="spellEnd"/>
      <w:r w:rsidRPr="00577F2A">
        <w:rPr>
          <w:rFonts w:ascii="Times New Roman" w:eastAsia="Helvetica Neue" w:hAnsi="Times New Roman" w:cs="Times New Roman"/>
          <w:sz w:val="22"/>
          <w:szCs w:val="22"/>
          <w:lang w:bidi="tr-TR"/>
        </w:rPr>
        <w:t xml:space="preserve"> olmayan ortamlar; </w:t>
      </w:r>
      <w:r w:rsidRPr="00577F2A">
        <w:rPr>
          <w:rFonts w:ascii="Times New Roman" w:eastAsia="Helvetica Neue" w:hAnsi="Times New Roman" w:cs="Times New Roman"/>
          <w:sz w:val="22"/>
          <w:szCs w:val="22"/>
          <w:lang w:bidi="tr-TR"/>
        </w:rPr>
        <w:lastRenderedPageBreak/>
        <w:t>sağlıklı biyolojik çeşitlilik ve ekosistemler; çevre ve iklim bilgilerine erişim; çevre ve iklim konusunda karar alma süreçlerine katılım; yukarıda belirtilen haklar ihlal edildiğinde adalete erişim ve etkili bir çözüm yolu.</w:t>
      </w:r>
    </w:p>
    <w:p w14:paraId="68B4EA60" w14:textId="77777777" w:rsidR="00ED1438" w:rsidRPr="00577F2A" w:rsidRDefault="00ED1438" w:rsidP="00ED1438">
      <w:pPr>
        <w:numPr>
          <w:ilvl w:val="0"/>
          <w:numId w:val="5"/>
        </w:numPr>
        <w:spacing w:before="100" w:beforeAutospacing="1" w:after="100" w:afterAutospacing="1"/>
        <w:rPr>
          <w:rFonts w:ascii="Times New Roman" w:hAnsi="Times New Roman" w:cs="Times New Roman"/>
          <w:sz w:val="22"/>
          <w:szCs w:val="22"/>
        </w:rPr>
      </w:pPr>
      <w:r w:rsidRPr="00577F2A">
        <w:rPr>
          <w:rFonts w:ascii="Times New Roman" w:eastAsia="Helvetica Neue" w:hAnsi="Times New Roman" w:cs="Times New Roman"/>
          <w:sz w:val="22"/>
          <w:szCs w:val="22"/>
          <w:lang w:bidi="tr-TR"/>
        </w:rPr>
        <w:t>Devletlerin özel yükümlülükleri ve işletmelerin, (işletmeler için) kadınların ve kız çocuklarının temiz, sağlıklı ve sürdürülebilir bir çevre haklarını korumak ve (Devletler için) toplumsal cinsiyete duyarlı bir yaklaşım benimsemek açısından sorumlulukları nelerdir? Lütfen temiz, sağlıklı ve sürdürülebilir bir çevre hakkını sağlamak için toplumsal cinsiyete duyarlı bir yaklaşım benimseyen anayasal hükümler, mevzuat, kurumlar, yönetmelikler, standartlar, içtihatlar, politikalar ve programlara dair örnekler verin.</w:t>
      </w:r>
    </w:p>
    <w:p w14:paraId="7F904E25" w14:textId="77777777" w:rsidR="00ED1438" w:rsidRPr="00577F2A" w:rsidRDefault="00ED1438" w:rsidP="00ED1438">
      <w:pPr>
        <w:numPr>
          <w:ilvl w:val="0"/>
          <w:numId w:val="5"/>
        </w:numPr>
        <w:spacing w:before="100" w:beforeAutospacing="1" w:after="100" w:afterAutospacing="1"/>
        <w:rPr>
          <w:rFonts w:ascii="Times New Roman" w:hAnsi="Times New Roman" w:cs="Times New Roman"/>
          <w:sz w:val="22"/>
          <w:szCs w:val="22"/>
        </w:rPr>
      </w:pPr>
      <w:r w:rsidRPr="00577F2A">
        <w:rPr>
          <w:rFonts w:ascii="Times New Roman" w:eastAsia="Helvetica Neue" w:hAnsi="Times New Roman" w:cs="Times New Roman"/>
          <w:sz w:val="22"/>
          <w:szCs w:val="22"/>
          <w:lang w:bidi="tr-TR"/>
        </w:rPr>
        <w:t>Devletiniz, hukuken güvenli, temiz, sağlıklı ve sürdürülebilir bir çevre hakkını tanıyan 156 BM Üye Devletinden biri ise, bu hak, cinsiyet, toplumsal cinsiyet ve diğer gerekçelere dayalı ayrımcılık yapılmaksızın hakların gerçekleştirilmesine ilişkin devletin yükümlülüklerini veya işletmelerin sorumluluklarını açıklığa kavuşturacak şekilde tanınıyor ve / veya yorumlanıyor mı?</w:t>
      </w:r>
    </w:p>
    <w:p w14:paraId="5E12E982" w14:textId="77777777" w:rsidR="00ED1438" w:rsidRPr="00577F2A" w:rsidRDefault="00ED1438" w:rsidP="00ED1438">
      <w:pPr>
        <w:numPr>
          <w:ilvl w:val="0"/>
          <w:numId w:val="5"/>
        </w:numPr>
        <w:spacing w:before="100" w:beforeAutospacing="1" w:after="100" w:afterAutospacing="1"/>
        <w:rPr>
          <w:rFonts w:ascii="Times New Roman" w:hAnsi="Times New Roman" w:cs="Times New Roman"/>
          <w:sz w:val="22"/>
          <w:szCs w:val="22"/>
        </w:rPr>
      </w:pPr>
      <w:r w:rsidRPr="00577F2A">
        <w:rPr>
          <w:rFonts w:ascii="Times New Roman" w:eastAsia="Helvetica Neue" w:hAnsi="Times New Roman" w:cs="Times New Roman"/>
          <w:sz w:val="22"/>
          <w:szCs w:val="22"/>
          <w:lang w:bidi="tr-TR"/>
        </w:rPr>
        <w:t>Devletiniz, işletmeniz ve/veya örgütünüz iklim, biyolojik çeşitlilik ve kirlilik krizlerinin etkilerini ele almak ve çevresel karar alma süreçleri, fayda paylaşım süreçleri ve sonuçlarla ilgili toplumsal cinsiyet eşitliğinin elde edilmesini hızlandırmak için toplumsal cinsiyete duyarlı, hak temelli bir yaklaşım uygulamak için hangi adımları attı? Lütfen Hükümetinizin, işletmenizin veya örgütünüzün bu çabalar kapsamında karşılaştığı özel zorlukları belirtin.</w:t>
      </w:r>
    </w:p>
    <w:p w14:paraId="16951B09" w14:textId="77777777" w:rsidR="00ED1438" w:rsidRPr="00577F2A" w:rsidRDefault="00ED1438" w:rsidP="00ED1438">
      <w:pPr>
        <w:numPr>
          <w:ilvl w:val="0"/>
          <w:numId w:val="5"/>
        </w:numPr>
        <w:spacing w:before="100" w:beforeAutospacing="1" w:after="100" w:afterAutospacing="1"/>
        <w:rPr>
          <w:rFonts w:ascii="Times New Roman" w:hAnsi="Times New Roman" w:cs="Times New Roman"/>
          <w:sz w:val="22"/>
          <w:szCs w:val="22"/>
        </w:rPr>
      </w:pPr>
      <w:r w:rsidRPr="00577F2A">
        <w:rPr>
          <w:rFonts w:ascii="Times New Roman" w:eastAsia="Helvetica Neue" w:hAnsi="Times New Roman" w:cs="Times New Roman"/>
          <w:sz w:val="22"/>
          <w:szCs w:val="22"/>
          <w:lang w:bidi="tr-TR"/>
        </w:rPr>
        <w:t>Lütfen özellikle marjinalleştirilmiş veya savunmasız kadınların ve/veya LGBTİ bireylerin haklarının, cinsiyet veya toplumsal cinsiyete dayalı ayrımcılık olmaksızın temiz, sağlıklı ve sürdürülebilir bir çevre hakkının gerçekleştirilmesini sağlamak üzere tanınmasına veya korunmasına (ya da bunların sağlanmasına) dair özel yolları belirtin. "Marjinalleştirilmiş kadınlar" arasında kız çocukları; yerel topluluktaki kadınlar ve kız çocukları, Afrika kökenliler ve köylü toplulukları, yaşlı kadınlar; farklı yeteneklere sahip kadınlar ve kız çocukları, LGBTİ kadınlar ve kızlar, göçmen, yerinden edilmiş ve mülteci kadınlar ve kız çocukları, evlenmemiş, gayri resmi olarak evli ve dul kadınlar ve uzun süreli silahlı çatışmaların bulunduğu yerlerde kadınlar ve kız çocukları yer almaktadır. Bu nüfus grupları, olumlu çevresel dönüşümün ajanları olarak etkilerini artırmak için nasıl güçlendirilebilir?</w:t>
      </w:r>
    </w:p>
    <w:p w14:paraId="713AF6F1" w14:textId="77777777" w:rsidR="00ED1438" w:rsidRPr="00577F2A" w:rsidRDefault="00ED1438" w:rsidP="00ED1438">
      <w:pPr>
        <w:numPr>
          <w:ilvl w:val="0"/>
          <w:numId w:val="5"/>
        </w:numPr>
        <w:spacing w:before="100" w:beforeAutospacing="1" w:after="100" w:afterAutospacing="1"/>
        <w:rPr>
          <w:rFonts w:ascii="Times New Roman" w:hAnsi="Times New Roman" w:cs="Times New Roman"/>
          <w:sz w:val="22"/>
          <w:szCs w:val="22"/>
        </w:rPr>
      </w:pPr>
      <w:r w:rsidRPr="00577F2A">
        <w:rPr>
          <w:rFonts w:ascii="Times New Roman" w:eastAsia="Helvetica Neue" w:hAnsi="Times New Roman" w:cs="Times New Roman"/>
          <w:sz w:val="22"/>
          <w:szCs w:val="22"/>
          <w:lang w:bidi="tr-TR"/>
        </w:rPr>
        <w:t xml:space="preserve">Çevresel karar alma süreçlerini, fayda paylaşım süreçlerini ve sonuçlarını doğrudan etkileyen toplumsal cinsiyet eşitliğini sağlamak için Devletinizin ulusal bağlamında ne tür </w:t>
      </w:r>
      <w:proofErr w:type="spellStart"/>
      <w:r w:rsidRPr="00577F2A">
        <w:rPr>
          <w:rFonts w:ascii="Times New Roman" w:eastAsia="Helvetica Neue" w:hAnsi="Times New Roman" w:cs="Times New Roman"/>
          <w:sz w:val="22"/>
          <w:szCs w:val="22"/>
          <w:lang w:bidi="tr-TR"/>
        </w:rPr>
        <w:t>sosyo</w:t>
      </w:r>
      <w:proofErr w:type="spellEnd"/>
      <w:r w:rsidRPr="00577F2A">
        <w:rPr>
          <w:rFonts w:ascii="Times New Roman" w:eastAsia="Helvetica Neue" w:hAnsi="Times New Roman" w:cs="Times New Roman"/>
          <w:sz w:val="22"/>
          <w:szCs w:val="22"/>
          <w:lang w:bidi="tr-TR"/>
        </w:rPr>
        <w:t>-ekonomik, kültürel, yasal ve/veya kurumsal dönüşümler gerekli olacaktır?</w:t>
      </w:r>
    </w:p>
    <w:p w14:paraId="7E20711C" w14:textId="77777777" w:rsidR="00ED1438" w:rsidRPr="00577F2A" w:rsidRDefault="00ED1438" w:rsidP="00ED1438">
      <w:pPr>
        <w:numPr>
          <w:ilvl w:val="0"/>
          <w:numId w:val="5"/>
        </w:numPr>
        <w:spacing w:before="100" w:beforeAutospacing="1" w:after="100" w:afterAutospacing="1"/>
        <w:rPr>
          <w:rFonts w:ascii="Times New Roman" w:hAnsi="Times New Roman" w:cs="Times New Roman"/>
          <w:sz w:val="22"/>
          <w:szCs w:val="22"/>
        </w:rPr>
      </w:pPr>
      <w:r w:rsidRPr="00577F2A">
        <w:rPr>
          <w:rFonts w:ascii="Times New Roman" w:eastAsia="Helvetica Neue" w:hAnsi="Times New Roman" w:cs="Times New Roman"/>
          <w:sz w:val="22"/>
          <w:szCs w:val="22"/>
          <w:lang w:bidi="tr-TR"/>
        </w:rPr>
        <w:t>Devletinizin Çevre bakanlığının çalışmaları, ulusal olarak belirlenmiş destekler ile ulusal biyolojik çeşitlilik stratejileri ve eylem planları; toplumsal cinsiyet eylem planlarını, toplumsal cinsiyete duyarlı bütçeleri veya özellikle toplumsal cinsiyet eşitliğine ayrılmış bütçeleri ne ölçüde içermektedir? Küresel düzeyde, bunların toplumsal cinsiyete duyarlı olmasını ve kadın yararlanıcıları eşit şekilde kapsamasını sağlamak için iklim ve biyolojik çeşitlilik ile ilgili finansman mekanizmalarında ne gibi değişiklikler yapılmalıdır?</w:t>
      </w:r>
    </w:p>
    <w:p w14:paraId="3DA03F3A" w14:textId="77777777" w:rsidR="00ED1438" w:rsidRPr="00577F2A" w:rsidRDefault="00ED1438" w:rsidP="00ED1438">
      <w:pPr>
        <w:numPr>
          <w:ilvl w:val="0"/>
          <w:numId w:val="5"/>
        </w:numPr>
        <w:spacing w:before="100" w:beforeAutospacing="1" w:after="100" w:afterAutospacing="1"/>
        <w:rPr>
          <w:rFonts w:ascii="Times New Roman" w:hAnsi="Times New Roman" w:cs="Times New Roman"/>
          <w:sz w:val="22"/>
          <w:szCs w:val="22"/>
        </w:rPr>
      </w:pPr>
      <w:r w:rsidRPr="00577F2A">
        <w:rPr>
          <w:rFonts w:ascii="Times New Roman" w:eastAsia="Helvetica Neue" w:hAnsi="Times New Roman" w:cs="Times New Roman"/>
          <w:sz w:val="22"/>
          <w:szCs w:val="22"/>
          <w:lang w:bidi="tr-TR"/>
        </w:rPr>
        <w:t>İşletmeler, cinsiyet ve toplumsal cinsiyetlerine bağlı olarak temiz, sağlıklı ve sürdürülebilir bir çevre hakkının gerçekleştirilmesine en iyi nasıl katkıda bulunabilir? BM İş Dünyası ve İnsan Hakları Yol Gösterici İlkeleri'nde ifade edildiği gibi, ticari faaliyetlerin kadınların ve kız çocuklarının temiz, sağlıklı ve sürdürülebilir bir çevre haklarına yönelik olumsuz etkileri tanımlamasını, değerlendirmesini, önlemesini, durdurmasını, hafifletmesini ve etkili bir şekilde gidermesini sağlamak için halihazırda hangi politikalar veya uygulamalar yürürlüktedir.</w:t>
      </w:r>
    </w:p>
    <w:p w14:paraId="47A657E1" w14:textId="77777777" w:rsidR="00ED1438" w:rsidRPr="00577F2A" w:rsidRDefault="00ED1438" w:rsidP="00ED1438">
      <w:pPr>
        <w:numPr>
          <w:ilvl w:val="0"/>
          <w:numId w:val="5"/>
        </w:numPr>
        <w:spacing w:before="100" w:beforeAutospacing="1" w:after="100" w:afterAutospacing="1"/>
        <w:rPr>
          <w:rFonts w:ascii="Times New Roman" w:hAnsi="Times New Roman" w:cs="Times New Roman"/>
          <w:sz w:val="22"/>
          <w:szCs w:val="22"/>
        </w:rPr>
      </w:pPr>
      <w:r w:rsidRPr="00577F2A">
        <w:rPr>
          <w:rFonts w:ascii="Times New Roman" w:eastAsia="Helvetica Neue" w:hAnsi="Times New Roman" w:cs="Times New Roman"/>
          <w:sz w:val="22"/>
          <w:szCs w:val="22"/>
          <w:lang w:bidi="tr-TR"/>
        </w:rPr>
        <w:t xml:space="preserve">Lütfen aşağıdakiler konusundaki iyi uygulamaları paylaşın: i) kadınların ve kız çocuklarının güvenli, temiz, sağlıklı ve sürdürülebilir bir çevreye olan haklarını korumak; ii) kadınları ve kız çocuklarını çevresel adaletin olumlu ajanları olarak hareket etmeleri konusunda güçlendirmek; ve iii) erkekleri ve oğlan çocuklarını bu çabalarda müttefik olarak hareket etmeye teşvik etmek. Buna ek olarak, lütfen herhangi bir kadın veya kız çocuğunun çevre savunucusu olarak çalışmalarına vurgu yapın. İyi uygulamalar uluslararası, bölgesel, ulusal, </w:t>
      </w:r>
      <w:r w:rsidRPr="00577F2A">
        <w:rPr>
          <w:rFonts w:ascii="Times New Roman" w:eastAsia="Helvetica Neue" w:hAnsi="Times New Roman" w:cs="Times New Roman"/>
          <w:sz w:val="22"/>
          <w:szCs w:val="22"/>
          <w:lang w:bidi="tr-TR"/>
        </w:rPr>
        <w:lastRenderedPageBreak/>
        <w:t>alt-ulusal veya yerel düzeylerde gerçekleşebilir ve şunları içerebilir: kadınların çevresel karar alma süreçlerine katılımını sağlamak için önlemlerin uygulanması; kadın çevre savunucularını destekleme çabaları; kadınların iklim veya biyolojik çeşitlilik finansmanına erişimini kolaylaştıracak önlemler; toplumsal cinsiyete duyarlı mevzuat, yönetmelikler, standartlar, içtihat, planlar ve politikalar; ve kadınların toprak, orman kaynakları, tatlı su dahil olmak üzere üretken kaynaklara, kredilere, hibelere ve yayım hizmetlerine erişimini ve bunlar üzerindeki denetimini artırmaya yönelik girişimler. Özellikle kız çocuklarına yetişkin kadınlardan farklı davranılan örnekler beklenmektedir.</w:t>
      </w:r>
    </w:p>
    <w:p w14:paraId="53863B56" w14:textId="77777777" w:rsidR="00ED1438" w:rsidRPr="00577F2A" w:rsidRDefault="00ED1438" w:rsidP="00ED1438">
      <w:pPr>
        <w:numPr>
          <w:ilvl w:val="0"/>
          <w:numId w:val="5"/>
        </w:numPr>
        <w:spacing w:before="100" w:beforeAutospacing="1" w:after="100" w:afterAutospacing="1"/>
        <w:rPr>
          <w:rFonts w:ascii="Times New Roman" w:hAnsi="Times New Roman" w:cs="Times New Roman"/>
          <w:sz w:val="22"/>
          <w:szCs w:val="22"/>
        </w:rPr>
      </w:pPr>
      <w:r w:rsidRPr="00577F2A">
        <w:rPr>
          <w:rFonts w:ascii="Times New Roman" w:eastAsia="Helvetica Neue" w:hAnsi="Times New Roman" w:cs="Times New Roman"/>
          <w:sz w:val="22"/>
          <w:szCs w:val="22"/>
          <w:lang w:bidi="tr-TR"/>
        </w:rPr>
        <w:t>Kadınların ve kız çocuklarının temiz, sağlıklı ve sürdürülebilir bir çevrede olma haklarına saygı duymanın, bunları korumanın ve yerine getirmenin potansiyel faydaları nelerdir? Özellikle kız çocuklarına yetişkin kadınlardan farklı davranılan örnekler beklenmektedir.</w:t>
      </w:r>
    </w:p>
    <w:p w14:paraId="5F9F41F5" w14:textId="77777777" w:rsidR="00ED1438" w:rsidRPr="00577F2A" w:rsidRDefault="00ED1438" w:rsidP="00ED1438">
      <w:pPr>
        <w:pStyle w:val="Heading5"/>
        <w:rPr>
          <w:rFonts w:ascii="Times New Roman" w:hAnsi="Times New Roman" w:cs="Times New Roman"/>
          <w:sz w:val="22"/>
          <w:szCs w:val="22"/>
        </w:rPr>
      </w:pPr>
      <w:r w:rsidRPr="00577F2A">
        <w:rPr>
          <w:rFonts w:ascii="Times New Roman" w:eastAsia="Helvetica Neue" w:hAnsi="Times New Roman" w:cs="Times New Roman"/>
          <w:sz w:val="22"/>
          <w:szCs w:val="22"/>
          <w:lang w:bidi="tr-TR"/>
        </w:rPr>
        <w:t>Katkılar nasıl kullanılacak?</w:t>
      </w:r>
    </w:p>
    <w:p w14:paraId="7BB24D89" w14:textId="77777777" w:rsidR="00ED1438" w:rsidRPr="00577F2A" w:rsidRDefault="00ED1438" w:rsidP="00ED1438">
      <w:pPr>
        <w:pStyle w:val="NormalWeb"/>
        <w:rPr>
          <w:sz w:val="22"/>
          <w:szCs w:val="22"/>
        </w:rPr>
      </w:pPr>
      <w:r w:rsidRPr="00577F2A">
        <w:rPr>
          <w:rFonts w:eastAsia="Helvetica Neue"/>
          <w:sz w:val="22"/>
          <w:szCs w:val="22"/>
          <w:lang w:bidi="tr-TR"/>
        </w:rPr>
        <w:t>Yanıtlarınız, Özel Raportörün analizine yardımcı olacak ve Mart 2023'te İnsan Hakları Konseyi'ne sunulacak olan raporuna katkıda bulunacaktır:</w:t>
      </w:r>
    </w:p>
    <w:p w14:paraId="02557271" w14:textId="77777777" w:rsidR="00ED1438" w:rsidRPr="00577F2A" w:rsidRDefault="00ED1438" w:rsidP="00ED1438">
      <w:pPr>
        <w:pStyle w:val="NormalWeb"/>
        <w:rPr>
          <w:sz w:val="22"/>
          <w:szCs w:val="22"/>
        </w:rPr>
      </w:pPr>
      <w:r w:rsidRPr="00577F2A">
        <w:rPr>
          <w:rFonts w:eastAsia="Helvetica Neue"/>
          <w:sz w:val="22"/>
          <w:szCs w:val="22"/>
          <w:lang w:bidi="tr-TR"/>
        </w:rPr>
        <w:t>Anketi aşağıdaki dillerde indirebilirsiniz (PDF): </w:t>
      </w:r>
      <w:hyperlink r:id="rId7" w:tooltip="CFI_SR environment_Women_EN.pdf" w:history="1">
        <w:r w:rsidRPr="00577F2A">
          <w:rPr>
            <w:rStyle w:val="Hyperlink"/>
            <w:rFonts w:eastAsia="Helvetica Neue"/>
            <w:b/>
            <w:sz w:val="22"/>
            <w:szCs w:val="22"/>
            <w:lang w:bidi="tr-TR"/>
          </w:rPr>
          <w:t>İngilizce</w:t>
        </w:r>
      </w:hyperlink>
      <w:r w:rsidRPr="00577F2A">
        <w:rPr>
          <w:rFonts w:eastAsia="Helvetica Neue"/>
          <w:sz w:val="22"/>
          <w:szCs w:val="22"/>
          <w:lang w:bidi="tr-TR"/>
        </w:rPr>
        <w:t> | </w:t>
      </w:r>
      <w:hyperlink r:id="rId8" w:tooltip="CFI_SR environment_Women_FR.pdf" w:history="1">
        <w:r w:rsidRPr="00577F2A">
          <w:rPr>
            <w:rStyle w:val="Hyperlink"/>
            <w:rFonts w:eastAsia="Helvetica Neue"/>
            <w:b/>
            <w:sz w:val="22"/>
            <w:szCs w:val="22"/>
            <w:lang w:bidi="tr-TR"/>
          </w:rPr>
          <w:t>Fransızca</w:t>
        </w:r>
      </w:hyperlink>
      <w:r w:rsidRPr="00577F2A">
        <w:rPr>
          <w:rFonts w:eastAsia="Helvetica Neue"/>
          <w:sz w:val="22"/>
          <w:szCs w:val="22"/>
          <w:lang w:bidi="tr-TR"/>
        </w:rPr>
        <w:t> | </w:t>
      </w:r>
      <w:hyperlink r:id="rId9" w:tooltip="CFI_SR environment_Women_SP.pdf" w:history="1">
        <w:r w:rsidRPr="00577F2A">
          <w:rPr>
            <w:rStyle w:val="Hyperlink"/>
            <w:rFonts w:eastAsia="Helvetica Neue"/>
            <w:b/>
            <w:sz w:val="22"/>
            <w:szCs w:val="22"/>
            <w:lang w:bidi="tr-TR"/>
          </w:rPr>
          <w:t>İspanyolca</w:t>
        </w:r>
      </w:hyperlink>
    </w:p>
    <w:p w14:paraId="2313FB4C" w14:textId="77777777" w:rsidR="00ED1438" w:rsidRPr="00577F2A" w:rsidRDefault="00ED1438" w:rsidP="00ED1438">
      <w:pPr>
        <w:pStyle w:val="Heading5"/>
        <w:rPr>
          <w:rFonts w:ascii="Times New Roman" w:hAnsi="Times New Roman" w:cs="Times New Roman"/>
          <w:sz w:val="22"/>
          <w:szCs w:val="22"/>
        </w:rPr>
      </w:pPr>
      <w:r w:rsidRPr="00577F2A">
        <w:rPr>
          <w:rFonts w:ascii="Times New Roman" w:eastAsia="Helvetica Neue" w:hAnsi="Times New Roman" w:cs="Times New Roman"/>
          <w:sz w:val="22"/>
          <w:szCs w:val="22"/>
          <w:lang w:bidi="tr-TR"/>
        </w:rPr>
        <w:t>Sonraki Adımlar</w:t>
      </w:r>
    </w:p>
    <w:p w14:paraId="509C4676" w14:textId="77777777" w:rsidR="00ED1438" w:rsidRPr="00577F2A" w:rsidRDefault="00ED1438" w:rsidP="00ED1438">
      <w:pPr>
        <w:pStyle w:val="NormalWeb"/>
        <w:rPr>
          <w:sz w:val="22"/>
          <w:szCs w:val="22"/>
        </w:rPr>
      </w:pPr>
      <w:r w:rsidRPr="00577F2A">
        <w:rPr>
          <w:sz w:val="22"/>
          <w:szCs w:val="22"/>
          <w:lang w:bidi="tr-TR"/>
        </w:rPr>
        <w:t xml:space="preserve">Lütfen ankete verdiğiniz yanıtları </w:t>
      </w:r>
      <w:r w:rsidRPr="00577F2A">
        <w:rPr>
          <w:rStyle w:val="Strong"/>
          <w:sz w:val="22"/>
          <w:szCs w:val="22"/>
          <w:lang w:bidi="tr-TR"/>
        </w:rPr>
        <w:t>Word formatında </w:t>
      </w:r>
      <w:r w:rsidRPr="00577F2A">
        <w:rPr>
          <w:sz w:val="22"/>
          <w:szCs w:val="22"/>
          <w:lang w:bidi="tr-TR"/>
        </w:rPr>
        <w:t xml:space="preserve">e-posta ile </w:t>
      </w:r>
      <w:hyperlink r:id="rId10" w:history="1">
        <w:r w:rsidRPr="00577F2A">
          <w:rPr>
            <w:rStyle w:val="Hyperlink"/>
            <w:sz w:val="22"/>
            <w:szCs w:val="22"/>
            <w:lang w:bidi="tr-TR"/>
          </w:rPr>
          <w:t>hrc-sr-environment@un.org</w:t>
        </w:r>
      </w:hyperlink>
      <w:r w:rsidRPr="00577F2A">
        <w:rPr>
          <w:sz w:val="22"/>
          <w:szCs w:val="22"/>
          <w:lang w:bidi="tr-TR"/>
        </w:rPr>
        <w:t>gönderin.</w:t>
      </w:r>
    </w:p>
    <w:p w14:paraId="16480206" w14:textId="77777777" w:rsidR="00ED1438" w:rsidRPr="00577F2A" w:rsidRDefault="00ED1438" w:rsidP="00ED1438">
      <w:pPr>
        <w:pStyle w:val="NormalWeb"/>
        <w:rPr>
          <w:sz w:val="22"/>
          <w:szCs w:val="22"/>
        </w:rPr>
      </w:pPr>
      <w:r w:rsidRPr="00577F2A">
        <w:rPr>
          <w:sz w:val="22"/>
          <w:szCs w:val="22"/>
          <w:lang w:bidi="tr-TR"/>
        </w:rPr>
        <w:t>Ayrıca, başvurular aşağıdaki adrese normal posta yoluyla da kabul edilecektir:</w:t>
      </w:r>
    </w:p>
    <w:p w14:paraId="63825BE5" w14:textId="77777777" w:rsidR="00ED1438" w:rsidRPr="00577F2A" w:rsidRDefault="00ED1438" w:rsidP="00ED1438">
      <w:pPr>
        <w:pStyle w:val="NormalWeb"/>
        <w:rPr>
          <w:sz w:val="22"/>
          <w:szCs w:val="22"/>
        </w:rPr>
      </w:pPr>
      <w:r w:rsidRPr="00577F2A">
        <w:rPr>
          <w:sz w:val="22"/>
          <w:szCs w:val="22"/>
          <w:lang w:bidi="tr-TR"/>
        </w:rPr>
        <w:t xml:space="preserve">UN Special </w:t>
      </w:r>
      <w:proofErr w:type="spellStart"/>
      <w:r w:rsidRPr="00577F2A">
        <w:rPr>
          <w:sz w:val="22"/>
          <w:szCs w:val="22"/>
          <w:lang w:bidi="tr-TR"/>
        </w:rPr>
        <w:t>Rapporteur</w:t>
      </w:r>
      <w:proofErr w:type="spellEnd"/>
      <w:r w:rsidRPr="00577F2A">
        <w:rPr>
          <w:sz w:val="22"/>
          <w:szCs w:val="22"/>
          <w:lang w:bidi="tr-TR"/>
        </w:rPr>
        <w:t xml:space="preserve"> on </w:t>
      </w:r>
      <w:proofErr w:type="spellStart"/>
      <w:r w:rsidRPr="00577F2A">
        <w:rPr>
          <w:sz w:val="22"/>
          <w:szCs w:val="22"/>
          <w:lang w:bidi="tr-TR"/>
        </w:rPr>
        <w:t>human</w:t>
      </w:r>
      <w:proofErr w:type="spellEnd"/>
      <w:r w:rsidRPr="00577F2A">
        <w:rPr>
          <w:sz w:val="22"/>
          <w:szCs w:val="22"/>
          <w:lang w:bidi="tr-TR"/>
        </w:rPr>
        <w:t xml:space="preserve"> </w:t>
      </w:r>
      <w:proofErr w:type="spellStart"/>
      <w:r w:rsidRPr="00577F2A">
        <w:rPr>
          <w:sz w:val="22"/>
          <w:szCs w:val="22"/>
          <w:lang w:bidi="tr-TR"/>
        </w:rPr>
        <w:t>rights</w:t>
      </w:r>
      <w:proofErr w:type="spellEnd"/>
      <w:r w:rsidRPr="00577F2A">
        <w:rPr>
          <w:sz w:val="22"/>
          <w:szCs w:val="22"/>
          <w:lang w:bidi="tr-TR"/>
        </w:rPr>
        <w:t xml:space="preserve"> </w:t>
      </w:r>
      <w:proofErr w:type="spellStart"/>
      <w:r w:rsidRPr="00577F2A">
        <w:rPr>
          <w:sz w:val="22"/>
          <w:szCs w:val="22"/>
          <w:lang w:bidi="tr-TR"/>
        </w:rPr>
        <w:t>and</w:t>
      </w:r>
      <w:proofErr w:type="spellEnd"/>
      <w:r w:rsidRPr="00577F2A">
        <w:rPr>
          <w:sz w:val="22"/>
          <w:szCs w:val="22"/>
          <w:lang w:bidi="tr-TR"/>
        </w:rPr>
        <w:t xml:space="preserve"> </w:t>
      </w:r>
      <w:proofErr w:type="spellStart"/>
      <w:r w:rsidRPr="00577F2A">
        <w:rPr>
          <w:sz w:val="22"/>
          <w:szCs w:val="22"/>
          <w:lang w:bidi="tr-TR"/>
        </w:rPr>
        <w:t>the</w:t>
      </w:r>
      <w:proofErr w:type="spellEnd"/>
      <w:r w:rsidRPr="00577F2A">
        <w:rPr>
          <w:sz w:val="22"/>
          <w:szCs w:val="22"/>
          <w:lang w:bidi="tr-TR"/>
        </w:rPr>
        <w:t xml:space="preserve"> </w:t>
      </w:r>
      <w:proofErr w:type="spellStart"/>
      <w:r w:rsidRPr="00577F2A">
        <w:rPr>
          <w:sz w:val="22"/>
          <w:szCs w:val="22"/>
          <w:lang w:bidi="tr-TR"/>
        </w:rPr>
        <w:t>environment</w:t>
      </w:r>
      <w:proofErr w:type="spellEnd"/>
      <w:r w:rsidRPr="00577F2A">
        <w:rPr>
          <w:sz w:val="22"/>
          <w:szCs w:val="22"/>
          <w:lang w:bidi="tr-TR"/>
        </w:rPr>
        <w:br/>
      </w:r>
      <w:proofErr w:type="spellStart"/>
      <w:r w:rsidRPr="00577F2A">
        <w:rPr>
          <w:sz w:val="22"/>
          <w:szCs w:val="22"/>
          <w:lang w:bidi="tr-TR"/>
        </w:rPr>
        <w:t>Thematic</w:t>
      </w:r>
      <w:proofErr w:type="spellEnd"/>
      <w:r w:rsidRPr="00577F2A">
        <w:rPr>
          <w:sz w:val="22"/>
          <w:szCs w:val="22"/>
          <w:lang w:bidi="tr-TR"/>
        </w:rPr>
        <w:t xml:space="preserve"> </w:t>
      </w:r>
      <w:proofErr w:type="spellStart"/>
      <w:r w:rsidRPr="00577F2A">
        <w:rPr>
          <w:sz w:val="22"/>
          <w:szCs w:val="22"/>
          <w:lang w:bidi="tr-TR"/>
        </w:rPr>
        <w:t>Engagement</w:t>
      </w:r>
      <w:proofErr w:type="spellEnd"/>
      <w:r w:rsidRPr="00577F2A">
        <w:rPr>
          <w:sz w:val="22"/>
          <w:szCs w:val="22"/>
          <w:lang w:bidi="tr-TR"/>
        </w:rPr>
        <w:t xml:space="preserve">, Special </w:t>
      </w:r>
      <w:proofErr w:type="spellStart"/>
      <w:r w:rsidRPr="00577F2A">
        <w:rPr>
          <w:sz w:val="22"/>
          <w:szCs w:val="22"/>
          <w:lang w:bidi="tr-TR"/>
        </w:rPr>
        <w:t>Procedures</w:t>
      </w:r>
      <w:proofErr w:type="spellEnd"/>
      <w:r w:rsidRPr="00577F2A">
        <w:rPr>
          <w:sz w:val="22"/>
          <w:szCs w:val="22"/>
          <w:lang w:bidi="tr-TR"/>
        </w:rPr>
        <w:t xml:space="preserve"> </w:t>
      </w:r>
      <w:proofErr w:type="spellStart"/>
      <w:r w:rsidRPr="00577F2A">
        <w:rPr>
          <w:sz w:val="22"/>
          <w:szCs w:val="22"/>
          <w:lang w:bidi="tr-TR"/>
        </w:rPr>
        <w:t>and</w:t>
      </w:r>
      <w:proofErr w:type="spellEnd"/>
      <w:r w:rsidRPr="00577F2A">
        <w:rPr>
          <w:sz w:val="22"/>
          <w:szCs w:val="22"/>
          <w:lang w:bidi="tr-TR"/>
        </w:rPr>
        <w:t xml:space="preserve"> Right </w:t>
      </w:r>
      <w:proofErr w:type="spellStart"/>
      <w:r w:rsidRPr="00577F2A">
        <w:rPr>
          <w:sz w:val="22"/>
          <w:szCs w:val="22"/>
          <w:lang w:bidi="tr-TR"/>
        </w:rPr>
        <w:t>to</w:t>
      </w:r>
      <w:proofErr w:type="spellEnd"/>
      <w:r w:rsidRPr="00577F2A">
        <w:rPr>
          <w:sz w:val="22"/>
          <w:szCs w:val="22"/>
          <w:lang w:bidi="tr-TR"/>
        </w:rPr>
        <w:t xml:space="preserve"> Development </w:t>
      </w:r>
      <w:proofErr w:type="spellStart"/>
      <w:r w:rsidRPr="00577F2A">
        <w:rPr>
          <w:sz w:val="22"/>
          <w:szCs w:val="22"/>
          <w:lang w:bidi="tr-TR"/>
        </w:rPr>
        <w:t>Division</w:t>
      </w:r>
      <w:proofErr w:type="spellEnd"/>
      <w:r w:rsidRPr="00577F2A">
        <w:rPr>
          <w:sz w:val="22"/>
          <w:szCs w:val="22"/>
          <w:lang w:bidi="tr-TR"/>
        </w:rPr>
        <w:br/>
        <w:t>UNOG-OHCHR</w:t>
      </w:r>
      <w:r w:rsidRPr="00577F2A">
        <w:rPr>
          <w:sz w:val="22"/>
          <w:szCs w:val="22"/>
          <w:lang w:bidi="tr-TR"/>
        </w:rPr>
        <w:br/>
        <w:t xml:space="preserve">CH-1211 </w:t>
      </w:r>
      <w:proofErr w:type="spellStart"/>
      <w:r w:rsidRPr="00577F2A">
        <w:rPr>
          <w:sz w:val="22"/>
          <w:szCs w:val="22"/>
          <w:lang w:bidi="tr-TR"/>
        </w:rPr>
        <w:t>Geneva</w:t>
      </w:r>
      <w:proofErr w:type="spellEnd"/>
      <w:r w:rsidRPr="00577F2A">
        <w:rPr>
          <w:sz w:val="22"/>
          <w:szCs w:val="22"/>
          <w:lang w:bidi="tr-TR"/>
        </w:rPr>
        <w:t xml:space="preserve"> 10, </w:t>
      </w:r>
      <w:proofErr w:type="spellStart"/>
      <w:r w:rsidRPr="00577F2A">
        <w:rPr>
          <w:sz w:val="22"/>
          <w:szCs w:val="22"/>
          <w:lang w:bidi="tr-TR"/>
        </w:rPr>
        <w:t>Switzerland</w:t>
      </w:r>
      <w:proofErr w:type="spellEnd"/>
      <w:r w:rsidRPr="00577F2A">
        <w:rPr>
          <w:sz w:val="22"/>
          <w:szCs w:val="22"/>
          <w:lang w:bidi="tr-TR"/>
        </w:rPr>
        <w:t>/İsviçre</w:t>
      </w:r>
    </w:p>
    <w:p w14:paraId="1B0C577B" w14:textId="77777777" w:rsidR="00ED1438" w:rsidRPr="00577F2A" w:rsidRDefault="00ED1438" w:rsidP="00ED1438">
      <w:pPr>
        <w:pStyle w:val="NormalWeb"/>
        <w:rPr>
          <w:sz w:val="22"/>
          <w:szCs w:val="22"/>
        </w:rPr>
      </w:pPr>
      <w:r w:rsidRPr="00577F2A">
        <w:rPr>
          <w:rStyle w:val="Strong"/>
          <w:sz w:val="22"/>
          <w:szCs w:val="22"/>
          <w:lang w:bidi="tr-TR"/>
        </w:rPr>
        <w:t>Yanıtınızın kısa ve öz olmasını ve en fazla 5 sayfa (veya 2.000 sözcük) ile sınırlı tutulmasını rica eder ve çevrimiçi belgelere yapılan bağlantıların eklenmesini kabul edeceğimizi bildiririz.</w:t>
      </w:r>
    </w:p>
    <w:p w14:paraId="4384C3C1" w14:textId="77777777" w:rsidR="00ED1438" w:rsidRPr="00577F2A" w:rsidRDefault="00ED1438" w:rsidP="00ED1438">
      <w:pPr>
        <w:pStyle w:val="NormalWeb"/>
        <w:rPr>
          <w:sz w:val="22"/>
          <w:szCs w:val="22"/>
        </w:rPr>
      </w:pPr>
      <w:r w:rsidRPr="00577F2A">
        <w:rPr>
          <w:sz w:val="22"/>
          <w:szCs w:val="22"/>
          <w:lang w:bidi="tr-TR"/>
        </w:rPr>
        <w:t>Sınırlı çeviri kapasitesi nedeniyle, katkılarınızın İngilizce, Fransızca veya İspanyolca dillerinden birinde gönderilmesini de talep ediyoruz.</w:t>
      </w:r>
    </w:p>
    <w:p w14:paraId="5756942F" w14:textId="77777777" w:rsidR="00ED1438" w:rsidRPr="00577F2A" w:rsidRDefault="00ED1438" w:rsidP="00ED1438">
      <w:pPr>
        <w:pStyle w:val="NormalWeb"/>
        <w:rPr>
          <w:sz w:val="22"/>
          <w:szCs w:val="22"/>
        </w:rPr>
      </w:pPr>
      <w:r w:rsidRPr="00577F2A">
        <w:rPr>
          <w:sz w:val="22"/>
          <w:szCs w:val="22"/>
          <w:lang w:bidi="tr-TR"/>
        </w:rPr>
        <w:t>Gereksiz tekrarlardan kaçınmak için: Yakın zamanda BM insan hakları mekanizmalarından (veya Üst Düzey Siyasi Forum gibi diğer uluslararası örgütlerden) gelen diğer anketlere bu taleple de ilgili olabilecek bilgilerle yanıt verdiyseniz, bizi bu yanıtlara yönlendirmenizi rica ederiz.</w:t>
      </w:r>
    </w:p>
    <w:p w14:paraId="2F7FBD72" w14:textId="77777777" w:rsidR="00ED1438" w:rsidRPr="00577F2A" w:rsidRDefault="00ED1438" w:rsidP="00ED1438">
      <w:pPr>
        <w:pStyle w:val="NormalWeb"/>
        <w:rPr>
          <w:sz w:val="22"/>
          <w:szCs w:val="22"/>
        </w:rPr>
      </w:pPr>
      <w:r w:rsidRPr="00577F2A">
        <w:rPr>
          <w:rStyle w:val="Strong"/>
          <w:sz w:val="22"/>
          <w:szCs w:val="22"/>
          <w:lang w:bidi="tr-TR"/>
        </w:rPr>
        <w:t>Son başvuru tarihi 14 Ekim 2022'dir.</w:t>
      </w:r>
    </w:p>
    <w:p w14:paraId="5293873E" w14:textId="77777777" w:rsidR="00ED1438" w:rsidRPr="00577F2A" w:rsidRDefault="00ED1438" w:rsidP="00ED1438">
      <w:pPr>
        <w:pStyle w:val="NormalWeb"/>
        <w:rPr>
          <w:sz w:val="22"/>
          <w:szCs w:val="22"/>
        </w:rPr>
      </w:pPr>
      <w:r w:rsidRPr="00577F2A">
        <w:rPr>
          <w:sz w:val="22"/>
          <w:szCs w:val="22"/>
          <w:lang w:bidi="tr-TR"/>
        </w:rPr>
        <w:t>Tüm başvurular kamuya açık hale getirilecek ve Özel Raportörün OHCHR web sitesindeki ana sayfasında yayınlanacaktır.</w:t>
      </w:r>
    </w:p>
    <w:p w14:paraId="00B844A5" w14:textId="77777777" w:rsidR="00ED1438" w:rsidRPr="00577F2A" w:rsidRDefault="00ED1438" w:rsidP="00ED1438">
      <w:pPr>
        <w:rPr>
          <w:rFonts w:ascii="Times New Roman" w:hAnsi="Times New Roman" w:cs="Times New Roman"/>
        </w:rPr>
      </w:pPr>
    </w:p>
    <w:p w14:paraId="382E2FBB" w14:textId="77777777" w:rsidR="00ED1438" w:rsidRPr="00577F2A" w:rsidRDefault="00ED1438" w:rsidP="00ED1438">
      <w:pPr>
        <w:rPr>
          <w:rFonts w:ascii="Times New Roman" w:hAnsi="Times New Roman" w:cs="Times New Roman"/>
        </w:rPr>
      </w:pPr>
    </w:p>
    <w:p w14:paraId="58C731DC" w14:textId="77777777" w:rsidR="00AA76BE" w:rsidRPr="00A2576E" w:rsidRDefault="00AA76BE" w:rsidP="00AA76BE">
      <w:pPr>
        <w:spacing w:line="276" w:lineRule="auto"/>
        <w:jc w:val="both"/>
        <w:rPr>
          <w:rFonts w:ascii="Calibri" w:hAnsi="Calibri" w:cs="Calibri"/>
          <w:sz w:val="22"/>
          <w:szCs w:val="22"/>
        </w:rPr>
      </w:pPr>
    </w:p>
    <w:sectPr w:rsidR="00AA76BE" w:rsidRPr="00A2576E" w:rsidSect="006D0BBC">
      <w:headerReference w:type="default" r:id="rId11"/>
      <w:pgSz w:w="11900" w:h="16840"/>
      <w:pgMar w:top="215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5546" w14:textId="77777777" w:rsidR="00745F7D" w:rsidRDefault="00745F7D" w:rsidP="00807A15">
      <w:r>
        <w:separator/>
      </w:r>
    </w:p>
  </w:endnote>
  <w:endnote w:type="continuationSeparator" w:id="0">
    <w:p w14:paraId="46A9CC6F" w14:textId="77777777" w:rsidR="00745F7D" w:rsidRDefault="00745F7D" w:rsidP="0080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FC5F" w14:textId="77777777" w:rsidR="00745F7D" w:rsidRDefault="00745F7D" w:rsidP="00807A15">
      <w:r>
        <w:separator/>
      </w:r>
    </w:p>
  </w:footnote>
  <w:footnote w:type="continuationSeparator" w:id="0">
    <w:p w14:paraId="34D72850" w14:textId="77777777" w:rsidR="00745F7D" w:rsidRDefault="00745F7D" w:rsidP="00807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7430" w14:textId="77777777" w:rsidR="00807A15" w:rsidRDefault="00987E87">
    <w:pPr>
      <w:pStyle w:val="Header"/>
    </w:pPr>
    <w:r>
      <w:rPr>
        <w:noProof/>
        <w:lang w:val="en-US"/>
      </w:rPr>
      <w:drawing>
        <wp:anchor distT="0" distB="0" distL="114300" distR="114300" simplePos="0" relativeHeight="251658240" behindDoc="1" locked="0" layoutInCell="1" allowOverlap="1" wp14:anchorId="6F52EBA0" wp14:editId="38B91BDA">
          <wp:simplePos x="0" y="0"/>
          <wp:positionH relativeFrom="margin">
            <wp:posOffset>-717550</wp:posOffset>
          </wp:positionH>
          <wp:positionV relativeFrom="paragraph">
            <wp:posOffset>-188138</wp:posOffset>
          </wp:positionV>
          <wp:extent cx="7192799" cy="1016662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kiniz_AntetliA4.pdf"/>
                  <pic:cNvPicPr/>
                </pic:nvPicPr>
                <pic:blipFill>
                  <a:blip r:embed="rId1">
                    <a:extLst>
                      <a:ext uri="{28A0092B-C50C-407E-A947-70E740481C1C}">
                        <a14:useLocalDpi xmlns:a14="http://schemas.microsoft.com/office/drawing/2010/main" val="0"/>
                      </a:ext>
                    </a:extLst>
                  </a:blip>
                  <a:stretch>
                    <a:fillRect/>
                  </a:stretch>
                </pic:blipFill>
                <pic:spPr>
                  <a:xfrm>
                    <a:off x="0" y="0"/>
                    <a:ext cx="7192799" cy="101666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332E"/>
    <w:multiLevelType w:val="hybridMultilevel"/>
    <w:tmpl w:val="59A0EC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01240D"/>
    <w:multiLevelType w:val="hybridMultilevel"/>
    <w:tmpl w:val="70ACED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180741"/>
    <w:multiLevelType w:val="hybridMultilevel"/>
    <w:tmpl w:val="536CB9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854445"/>
    <w:multiLevelType w:val="multilevel"/>
    <w:tmpl w:val="7AFEE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8C2F72"/>
    <w:multiLevelType w:val="hybridMultilevel"/>
    <w:tmpl w:val="F30EFDD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24243833">
    <w:abstractNumId w:val="4"/>
  </w:num>
  <w:num w:numId="2" w16cid:durableId="1570531145">
    <w:abstractNumId w:val="2"/>
  </w:num>
  <w:num w:numId="3" w16cid:durableId="95490995">
    <w:abstractNumId w:val="0"/>
  </w:num>
  <w:num w:numId="4" w16cid:durableId="108163346">
    <w:abstractNumId w:val="1"/>
  </w:num>
  <w:num w:numId="5" w16cid:durableId="576356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A15"/>
    <w:rsid w:val="000414E6"/>
    <w:rsid w:val="000460AC"/>
    <w:rsid w:val="000630C2"/>
    <w:rsid w:val="00170429"/>
    <w:rsid w:val="0017717D"/>
    <w:rsid w:val="001A2FA4"/>
    <w:rsid w:val="001A5714"/>
    <w:rsid w:val="001C11D4"/>
    <w:rsid w:val="001D11F0"/>
    <w:rsid w:val="002219BF"/>
    <w:rsid w:val="00253ECD"/>
    <w:rsid w:val="003D450A"/>
    <w:rsid w:val="00443819"/>
    <w:rsid w:val="0045771C"/>
    <w:rsid w:val="004C721F"/>
    <w:rsid w:val="00511C58"/>
    <w:rsid w:val="00566975"/>
    <w:rsid w:val="006D0BBC"/>
    <w:rsid w:val="00745F7D"/>
    <w:rsid w:val="00807A15"/>
    <w:rsid w:val="008765EE"/>
    <w:rsid w:val="00893BAD"/>
    <w:rsid w:val="00926F74"/>
    <w:rsid w:val="00987E87"/>
    <w:rsid w:val="009A533B"/>
    <w:rsid w:val="009F0F75"/>
    <w:rsid w:val="00A32BA4"/>
    <w:rsid w:val="00AA76BE"/>
    <w:rsid w:val="00AE6B91"/>
    <w:rsid w:val="00B7165D"/>
    <w:rsid w:val="00CE31B5"/>
    <w:rsid w:val="00E03F6C"/>
    <w:rsid w:val="00E611DD"/>
    <w:rsid w:val="00E756FA"/>
    <w:rsid w:val="00ED1438"/>
    <w:rsid w:val="00EE6D5F"/>
    <w:rsid w:val="00F024FE"/>
    <w:rsid w:val="00F627A1"/>
    <w:rsid w:val="00FC0B36"/>
    <w:rsid w:val="00FD43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4037F"/>
  <w14:defaultImageDpi w14:val="32767"/>
  <w15:chartTrackingRefBased/>
  <w15:docId w15:val="{1C4984C0-F695-E142-BE5A-3DCC1D26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paragraph" w:styleId="Heading5">
    <w:name w:val="heading 5"/>
    <w:basedOn w:val="Normal"/>
    <w:next w:val="Normal"/>
    <w:link w:val="Heading5Char"/>
    <w:uiPriority w:val="9"/>
    <w:semiHidden/>
    <w:unhideWhenUsed/>
    <w:qFormat/>
    <w:rsid w:val="00ED1438"/>
    <w:pPr>
      <w:keepNext/>
      <w:keepLines/>
      <w:spacing w:before="40"/>
      <w:outlineLvl w:val="4"/>
    </w:pPr>
    <w:rPr>
      <w:rFonts w:asciiTheme="majorHAnsi" w:eastAsiaTheme="majorEastAsia" w:hAnsiTheme="majorHAnsi" w:cstheme="majorBidi"/>
      <w:color w:val="2E74B5"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A15"/>
    <w:pPr>
      <w:tabs>
        <w:tab w:val="center" w:pos="4536"/>
        <w:tab w:val="right" w:pos="9072"/>
      </w:tabs>
    </w:pPr>
  </w:style>
  <w:style w:type="character" w:customStyle="1" w:styleId="HeaderChar">
    <w:name w:val="Header Char"/>
    <w:basedOn w:val="DefaultParagraphFont"/>
    <w:link w:val="Header"/>
    <w:uiPriority w:val="99"/>
    <w:rsid w:val="00807A15"/>
    <w:rPr>
      <w:lang w:val="tr-TR"/>
    </w:rPr>
  </w:style>
  <w:style w:type="paragraph" w:styleId="Footer">
    <w:name w:val="footer"/>
    <w:basedOn w:val="Normal"/>
    <w:link w:val="FooterChar"/>
    <w:uiPriority w:val="99"/>
    <w:unhideWhenUsed/>
    <w:rsid w:val="00807A15"/>
    <w:pPr>
      <w:tabs>
        <w:tab w:val="center" w:pos="4536"/>
        <w:tab w:val="right" w:pos="9072"/>
      </w:tabs>
    </w:pPr>
  </w:style>
  <w:style w:type="character" w:customStyle="1" w:styleId="FooterChar">
    <w:name w:val="Footer Char"/>
    <w:basedOn w:val="DefaultParagraphFont"/>
    <w:link w:val="Footer"/>
    <w:uiPriority w:val="99"/>
    <w:rsid w:val="00807A15"/>
    <w:rPr>
      <w:lang w:val="tr-TR"/>
    </w:rPr>
  </w:style>
  <w:style w:type="paragraph" w:styleId="BalloonText">
    <w:name w:val="Balloon Text"/>
    <w:basedOn w:val="Normal"/>
    <w:link w:val="BalloonTextChar"/>
    <w:uiPriority w:val="99"/>
    <w:semiHidden/>
    <w:unhideWhenUsed/>
    <w:rsid w:val="005669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6975"/>
    <w:rPr>
      <w:rFonts w:ascii="Times New Roman" w:hAnsi="Times New Roman" w:cs="Times New Roman"/>
      <w:sz w:val="18"/>
      <w:szCs w:val="18"/>
      <w:lang w:val="tr-TR"/>
    </w:rPr>
  </w:style>
  <w:style w:type="paragraph" w:styleId="ListParagraph">
    <w:name w:val="List Paragraph"/>
    <w:basedOn w:val="Normal"/>
    <w:uiPriority w:val="34"/>
    <w:qFormat/>
    <w:rsid w:val="00AA76BE"/>
    <w:pPr>
      <w:ind w:left="720"/>
      <w:contextualSpacing/>
    </w:pPr>
  </w:style>
  <w:style w:type="character" w:customStyle="1" w:styleId="Heading5Char">
    <w:name w:val="Heading 5 Char"/>
    <w:basedOn w:val="DefaultParagraphFont"/>
    <w:link w:val="Heading5"/>
    <w:uiPriority w:val="9"/>
    <w:semiHidden/>
    <w:rsid w:val="00ED1438"/>
    <w:rPr>
      <w:rFonts w:asciiTheme="majorHAnsi" w:eastAsiaTheme="majorEastAsia" w:hAnsiTheme="majorHAnsi" w:cstheme="majorBidi"/>
      <w:color w:val="2E74B5" w:themeColor="accent1" w:themeShade="BF"/>
      <w:lang w:val="tr-TR" w:eastAsia="zh-CN"/>
    </w:rPr>
  </w:style>
  <w:style w:type="paragraph" w:styleId="NormalWeb">
    <w:name w:val="Normal (Web)"/>
    <w:basedOn w:val="Normal"/>
    <w:uiPriority w:val="99"/>
    <w:semiHidden/>
    <w:unhideWhenUsed/>
    <w:rsid w:val="00ED1438"/>
    <w:pPr>
      <w:spacing w:before="100" w:beforeAutospacing="1" w:after="100" w:afterAutospacing="1"/>
    </w:pPr>
    <w:rPr>
      <w:rFonts w:ascii="Times New Roman" w:eastAsia="Times New Roman" w:hAnsi="Times New Roman" w:cs="Times New Roman"/>
      <w:lang w:eastAsia="zh-CN"/>
    </w:rPr>
  </w:style>
  <w:style w:type="character" w:styleId="Strong">
    <w:name w:val="Strong"/>
    <w:basedOn w:val="DefaultParagraphFont"/>
    <w:uiPriority w:val="22"/>
    <w:qFormat/>
    <w:rsid w:val="00ED1438"/>
    <w:rPr>
      <w:b/>
      <w:bCs/>
    </w:rPr>
  </w:style>
  <w:style w:type="character" w:styleId="Hyperlink">
    <w:name w:val="Hyperlink"/>
    <w:basedOn w:val="DefaultParagraphFont"/>
    <w:uiPriority w:val="99"/>
    <w:semiHidden/>
    <w:unhideWhenUsed/>
    <w:rsid w:val="00ED1438"/>
    <w:rPr>
      <w:color w:val="0000FF"/>
      <w:u w:val="single"/>
    </w:rPr>
  </w:style>
  <w:style w:type="character" w:styleId="FollowedHyperlink">
    <w:name w:val="FollowedHyperlink"/>
    <w:basedOn w:val="DefaultParagraphFont"/>
    <w:uiPriority w:val="99"/>
    <w:semiHidden/>
    <w:unhideWhenUsed/>
    <w:rsid w:val="00ED14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ites/default/files/documents/issues/environment/srenvironment/cfi-women-girls-right-clean-environment/2022-09-01/CFI_SR%20environment_Women_F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hchr.org/sites/default/files/documents/issues/environment/srenvironment/cfi-women-girls-right-clean-environment/2022-09-01/CFI_SR%20environment_Women_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rc-sr-environment@un.org" TargetMode="External"/><Relationship Id="rId4" Type="http://schemas.openxmlformats.org/officeDocument/2006/relationships/webSettings" Target="webSettings.xml"/><Relationship Id="rId9" Type="http://schemas.openxmlformats.org/officeDocument/2006/relationships/hyperlink" Target="https://www.ohchr.org/sites/default/files/documents/issues/environment/srenvironment/cfi-women-girls-right-clean-environment/2022-09-01/CFI_SR%20environment_Women_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Çetin</dc:creator>
  <cp:keywords/>
  <dc:description/>
  <cp:lastModifiedBy>Firat Yumusak</cp:lastModifiedBy>
  <cp:revision>7</cp:revision>
  <cp:lastPrinted>2019-02-28T08:41:00Z</cp:lastPrinted>
  <dcterms:created xsi:type="dcterms:W3CDTF">2019-12-19T07:51:00Z</dcterms:created>
  <dcterms:modified xsi:type="dcterms:W3CDTF">2022-09-09T10:24:00Z</dcterms:modified>
</cp:coreProperties>
</file>