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495C" w14:textId="6B9A2EB5" w:rsidR="006863D0" w:rsidRPr="00D37111" w:rsidRDefault="00D37111" w:rsidP="00D37111">
      <w:pPr>
        <w:pStyle w:val="Heading1"/>
        <w:rPr>
          <w:rFonts w:ascii="Arial" w:hAnsi="Arial" w:cs="Arial"/>
          <w:b/>
          <w:sz w:val="28"/>
        </w:rPr>
      </w:pPr>
      <w:r w:rsidRPr="00D37111">
        <w:rPr>
          <w:rFonts w:ascii="Arial" w:hAnsi="Arial" w:cs="Arial"/>
          <w:b/>
          <w:sz w:val="28"/>
        </w:rPr>
        <w:t>Avrupa Sosyal Haklar Komitesi'nin Çevreyle İlgili Sonuçları ve Kararları</w:t>
      </w:r>
    </w:p>
    <w:p w14:paraId="2C9FFC00" w14:textId="72BBC880" w:rsidR="00F6435C" w:rsidRPr="006863D0" w:rsidRDefault="006863D0">
      <w:pPr>
        <w:rPr>
          <w:rStyle w:val="SubtleEmphasis"/>
        </w:rPr>
      </w:pPr>
      <w:r w:rsidRPr="006863D0">
        <w:rPr>
          <w:rStyle w:val="SubtleEmphasis"/>
        </w:rPr>
        <w:t xml:space="preserve">Kaynak: </w:t>
      </w:r>
      <w:proofErr w:type="gramStart"/>
      <w:r w:rsidRPr="006863D0">
        <w:rPr>
          <w:rStyle w:val="SubtleEmphasis"/>
        </w:rPr>
        <w:t>( Avrupa</w:t>
      </w:r>
      <w:proofErr w:type="gramEnd"/>
      <w:r w:rsidRPr="006863D0">
        <w:rPr>
          <w:rStyle w:val="SubtleEmphasis"/>
        </w:rPr>
        <w:t xml:space="preserve"> Konseyi </w:t>
      </w:r>
      <w:r w:rsidRPr="006863D0">
        <w:rPr>
          <w:rStyle w:val="SubtleEmphasis"/>
        </w:rPr>
        <w:t>İnsan Hakları ve Çevre El Kitabı</w:t>
      </w:r>
      <w:r w:rsidRPr="006863D0">
        <w:rPr>
          <w:rStyle w:val="SubtleEmphasis"/>
        </w:rPr>
        <w:t>)</w:t>
      </w:r>
    </w:p>
    <w:p w14:paraId="468F216C" w14:textId="77777777" w:rsidR="006863D0" w:rsidRDefault="006863D0"/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942"/>
        <w:gridCol w:w="1316"/>
        <w:gridCol w:w="2557"/>
      </w:tblGrid>
      <w:tr w:rsidR="00D37111" w14:paraId="44E40D97" w14:textId="77777777" w:rsidTr="00D37111">
        <w:trPr>
          <w:trHeight w:val="694"/>
          <w:tblHeader/>
        </w:trPr>
        <w:tc>
          <w:tcPr>
            <w:tcW w:w="1706" w:type="dxa"/>
            <w:shd w:val="clear" w:color="auto" w:fill="528135"/>
          </w:tcPr>
          <w:p w14:paraId="43773391" w14:textId="77777777" w:rsidR="00D37111" w:rsidRDefault="00D37111" w:rsidP="00CF5809">
            <w:pPr>
              <w:pStyle w:val="TableParagraph"/>
              <w:spacing w:before="228"/>
              <w:ind w:left="1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2"/>
              </w:rPr>
              <w:t>Sonuç</w:t>
            </w:r>
          </w:p>
        </w:tc>
        <w:tc>
          <w:tcPr>
            <w:tcW w:w="1942" w:type="dxa"/>
            <w:shd w:val="clear" w:color="auto" w:fill="528135"/>
          </w:tcPr>
          <w:p w14:paraId="4F021093" w14:textId="77777777" w:rsidR="00D37111" w:rsidRDefault="00D37111" w:rsidP="00CF5809">
            <w:pPr>
              <w:pStyle w:val="TableParagraph"/>
              <w:spacing w:before="228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Belge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pacing w:val="-5"/>
              </w:rPr>
              <w:t>no</w:t>
            </w:r>
            <w:proofErr w:type="spellEnd"/>
          </w:p>
        </w:tc>
        <w:tc>
          <w:tcPr>
            <w:tcW w:w="1316" w:type="dxa"/>
            <w:shd w:val="clear" w:color="auto" w:fill="528135"/>
          </w:tcPr>
          <w:p w14:paraId="1D42BB82" w14:textId="77777777" w:rsidR="00D37111" w:rsidRDefault="00D37111" w:rsidP="00CF5809">
            <w:pPr>
              <w:pStyle w:val="TableParagraph"/>
              <w:spacing w:before="148" w:line="252" w:lineRule="exact"/>
              <w:ind w:left="22" w:righ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Tarih</w:t>
            </w:r>
          </w:p>
          <w:p w14:paraId="2420377B" w14:textId="77777777" w:rsidR="00D37111" w:rsidRDefault="00D37111" w:rsidP="00CF5809">
            <w:pPr>
              <w:pStyle w:val="TableParagraph"/>
              <w:spacing w:line="160" w:lineRule="exact"/>
              <w:ind w:lef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2"/>
                <w:sz w:val="14"/>
              </w:rPr>
              <w:t>(GG/AA/YYYY)</w:t>
            </w:r>
          </w:p>
        </w:tc>
        <w:tc>
          <w:tcPr>
            <w:tcW w:w="2557" w:type="dxa"/>
            <w:shd w:val="clear" w:color="auto" w:fill="528135"/>
          </w:tcPr>
          <w:p w14:paraId="02FD2794" w14:textId="77777777" w:rsidR="00D37111" w:rsidRDefault="00D37111" w:rsidP="00CF5809">
            <w:pPr>
              <w:pStyle w:val="TableParagraph"/>
              <w:spacing w:before="103" w:line="242" w:lineRule="auto"/>
              <w:ind w:left="489" w:hanging="3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Şartın Maddesi ve Başlığı/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Başlıkları</w:t>
            </w:r>
          </w:p>
        </w:tc>
      </w:tr>
      <w:tr w:rsidR="00D37111" w14:paraId="3FC35F32" w14:textId="77777777" w:rsidTr="00CF5809">
        <w:trPr>
          <w:trHeight w:val="745"/>
        </w:trPr>
        <w:tc>
          <w:tcPr>
            <w:tcW w:w="1706" w:type="dxa"/>
            <w:shd w:val="clear" w:color="auto" w:fill="D9D9D9"/>
          </w:tcPr>
          <w:p w14:paraId="7BEA35DE" w14:textId="77777777" w:rsidR="00D37111" w:rsidRDefault="00D37111" w:rsidP="00CF5809">
            <w:pPr>
              <w:pStyle w:val="TableParagraph"/>
              <w:spacing w:before="60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2005, </w:t>
            </w:r>
            <w:r>
              <w:rPr>
                <w:spacing w:val="-2"/>
                <w:sz w:val="17"/>
              </w:rPr>
              <w:t>Kıbrıs</w:t>
            </w:r>
          </w:p>
        </w:tc>
        <w:tc>
          <w:tcPr>
            <w:tcW w:w="1942" w:type="dxa"/>
            <w:shd w:val="clear" w:color="auto" w:fill="D9D9D9"/>
          </w:tcPr>
          <w:p w14:paraId="63217896" w14:textId="77777777" w:rsidR="00D37111" w:rsidRDefault="00D37111" w:rsidP="00CF5809">
            <w:pPr>
              <w:pStyle w:val="TableParagraph"/>
              <w:spacing w:before="60"/>
              <w:rPr>
                <w:sz w:val="17"/>
              </w:rPr>
            </w:pPr>
          </w:p>
          <w:p w14:paraId="161C04C3" w14:textId="77777777" w:rsidR="00D37111" w:rsidRDefault="00D37111" w:rsidP="00CF5809">
            <w:pPr>
              <w:pStyle w:val="TableParagraph"/>
              <w:ind w:left="21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2005/def/CYP/3/2/EN</w:t>
            </w:r>
          </w:p>
        </w:tc>
        <w:tc>
          <w:tcPr>
            <w:tcW w:w="1316" w:type="dxa"/>
            <w:shd w:val="clear" w:color="auto" w:fill="D9D9D9"/>
          </w:tcPr>
          <w:p w14:paraId="4BEF6064" w14:textId="77777777" w:rsidR="00D37111" w:rsidRDefault="00D37111" w:rsidP="00CF5809">
            <w:pPr>
              <w:pStyle w:val="TableParagraph"/>
              <w:spacing w:before="60"/>
              <w:rPr>
                <w:sz w:val="17"/>
              </w:rPr>
            </w:pPr>
          </w:p>
          <w:p w14:paraId="3951B4F8" w14:textId="77777777" w:rsidR="00D37111" w:rsidRDefault="00D37111" w:rsidP="00CF5809">
            <w:pPr>
              <w:pStyle w:val="TableParagraph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30/06/2005</w:t>
            </w:r>
          </w:p>
        </w:tc>
        <w:tc>
          <w:tcPr>
            <w:tcW w:w="2557" w:type="dxa"/>
            <w:shd w:val="clear" w:color="auto" w:fill="D9D9D9"/>
          </w:tcPr>
          <w:p w14:paraId="0E98635E" w14:textId="77777777" w:rsidR="00D37111" w:rsidRDefault="00D37111" w:rsidP="00CF5809">
            <w:pPr>
              <w:pStyle w:val="TableParagraph"/>
              <w:spacing w:before="155"/>
              <w:ind w:left="213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Madde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3(2),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''İşyerinde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sağlık</w:t>
            </w:r>
          </w:p>
          <w:p w14:paraId="0728B564" w14:textId="77777777" w:rsidR="00D37111" w:rsidRDefault="00D37111" w:rsidP="00CF5809">
            <w:pPr>
              <w:pStyle w:val="TableParagraph"/>
              <w:spacing w:line="190" w:lineRule="atLeast"/>
              <w:ind w:left="298" w:right="823"/>
              <w:rPr>
                <w:sz w:val="17"/>
              </w:rPr>
            </w:pPr>
            <w:proofErr w:type="gramStart"/>
            <w:r>
              <w:rPr>
                <w:w w:val="90"/>
                <w:sz w:val="17"/>
              </w:rPr>
              <w:t>ve</w:t>
            </w:r>
            <w:proofErr w:type="gramEnd"/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güvenliğe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ilişkin </w:t>
            </w:r>
            <w:r>
              <w:rPr>
                <w:spacing w:val="-2"/>
                <w:sz w:val="17"/>
              </w:rPr>
              <w:t>düzenlemeler''</w:t>
            </w:r>
          </w:p>
        </w:tc>
      </w:tr>
      <w:tr w:rsidR="00D37111" w14:paraId="62644360" w14:textId="77777777" w:rsidTr="00CF5809">
        <w:trPr>
          <w:trHeight w:val="700"/>
        </w:trPr>
        <w:tc>
          <w:tcPr>
            <w:tcW w:w="1706" w:type="dxa"/>
          </w:tcPr>
          <w:p w14:paraId="4527DEE6" w14:textId="77777777" w:rsidR="00D37111" w:rsidRDefault="00D37111" w:rsidP="00CF5809">
            <w:pPr>
              <w:pStyle w:val="TableParagraph"/>
              <w:spacing w:before="140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2009, </w:t>
            </w:r>
            <w:r>
              <w:rPr>
                <w:spacing w:val="-2"/>
                <w:sz w:val="17"/>
              </w:rPr>
              <w:t>Andorra</w:t>
            </w:r>
          </w:p>
        </w:tc>
        <w:tc>
          <w:tcPr>
            <w:tcW w:w="1942" w:type="dxa"/>
          </w:tcPr>
          <w:p w14:paraId="259F0050" w14:textId="77777777" w:rsidR="00D37111" w:rsidRDefault="00D37111" w:rsidP="00CF5809">
            <w:pPr>
              <w:pStyle w:val="TableParagraph"/>
              <w:spacing w:before="40"/>
              <w:rPr>
                <w:sz w:val="17"/>
              </w:rPr>
            </w:pPr>
          </w:p>
          <w:p w14:paraId="5FDBBFF9" w14:textId="77777777" w:rsidR="00D37111" w:rsidRDefault="00D37111" w:rsidP="00CF5809">
            <w:pPr>
              <w:pStyle w:val="TableParagraph"/>
              <w:ind w:left="21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2009/def/AND/3/2/EN</w:t>
            </w:r>
          </w:p>
        </w:tc>
        <w:tc>
          <w:tcPr>
            <w:tcW w:w="1316" w:type="dxa"/>
          </w:tcPr>
          <w:p w14:paraId="0C60952B" w14:textId="77777777" w:rsidR="00D37111" w:rsidRDefault="00D37111" w:rsidP="00CF5809">
            <w:pPr>
              <w:pStyle w:val="TableParagraph"/>
              <w:spacing w:before="40"/>
              <w:rPr>
                <w:sz w:val="17"/>
              </w:rPr>
            </w:pPr>
          </w:p>
          <w:p w14:paraId="704740B3" w14:textId="77777777" w:rsidR="00D37111" w:rsidRDefault="00D37111" w:rsidP="00CF5809">
            <w:pPr>
              <w:pStyle w:val="TableParagraph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02/01/2010</w:t>
            </w:r>
          </w:p>
        </w:tc>
        <w:tc>
          <w:tcPr>
            <w:tcW w:w="2557" w:type="dxa"/>
          </w:tcPr>
          <w:p w14:paraId="788A0810" w14:textId="77777777" w:rsidR="00D37111" w:rsidRDefault="00D37111" w:rsidP="00CF5809">
            <w:pPr>
              <w:pStyle w:val="TableParagraph"/>
              <w:spacing w:before="60"/>
              <w:ind w:left="275" w:right="26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Madde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3(2),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''Çalışanların </w:t>
            </w:r>
            <w:r>
              <w:rPr>
                <w:sz w:val="17"/>
              </w:rPr>
              <w:t>iyonlaştırıcı radyasyona karşı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korunması''</w:t>
            </w:r>
          </w:p>
        </w:tc>
      </w:tr>
      <w:tr w:rsidR="00D37111" w14:paraId="0622D95E" w14:textId="77777777" w:rsidTr="00CF5809">
        <w:trPr>
          <w:trHeight w:val="540"/>
        </w:trPr>
        <w:tc>
          <w:tcPr>
            <w:tcW w:w="1706" w:type="dxa"/>
            <w:shd w:val="clear" w:color="auto" w:fill="D9D9D9"/>
          </w:tcPr>
          <w:p w14:paraId="3B799391" w14:textId="77777777" w:rsidR="00D37111" w:rsidRDefault="00D37111" w:rsidP="00CF5809">
            <w:pPr>
              <w:pStyle w:val="TableParagraph"/>
              <w:spacing w:before="55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2013, </w:t>
            </w:r>
            <w:r>
              <w:rPr>
                <w:spacing w:val="-2"/>
                <w:sz w:val="17"/>
              </w:rPr>
              <w:t>Andorra</w:t>
            </w:r>
          </w:p>
        </w:tc>
        <w:tc>
          <w:tcPr>
            <w:tcW w:w="1942" w:type="dxa"/>
            <w:shd w:val="clear" w:color="auto" w:fill="D9D9D9"/>
          </w:tcPr>
          <w:p w14:paraId="421EE569" w14:textId="77777777" w:rsidR="00D37111" w:rsidRDefault="00D37111" w:rsidP="00CF5809">
            <w:pPr>
              <w:pStyle w:val="TableParagraph"/>
              <w:spacing w:before="155"/>
              <w:ind w:left="21" w:right="1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2013/def/MLT/3/2/EN</w:t>
            </w:r>
          </w:p>
        </w:tc>
        <w:tc>
          <w:tcPr>
            <w:tcW w:w="1316" w:type="dxa"/>
            <w:shd w:val="clear" w:color="auto" w:fill="D9D9D9"/>
          </w:tcPr>
          <w:p w14:paraId="3653CEC7" w14:textId="77777777" w:rsidR="00D37111" w:rsidRDefault="00D37111" w:rsidP="00CF5809">
            <w:pPr>
              <w:pStyle w:val="TableParagraph"/>
              <w:spacing w:before="155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06/12/2013</w:t>
            </w:r>
          </w:p>
        </w:tc>
        <w:tc>
          <w:tcPr>
            <w:tcW w:w="2557" w:type="dxa"/>
            <w:shd w:val="clear" w:color="auto" w:fill="D9D9D9"/>
          </w:tcPr>
          <w:p w14:paraId="483075C5" w14:textId="77777777" w:rsidR="00D37111" w:rsidRDefault="00D37111" w:rsidP="00CF5809">
            <w:pPr>
              <w:pStyle w:val="TableParagraph"/>
              <w:spacing w:before="75"/>
              <w:ind w:left="283" w:firstLine="160"/>
              <w:rPr>
                <w:sz w:val="17"/>
              </w:rPr>
            </w:pPr>
            <w:r>
              <w:rPr>
                <w:sz w:val="17"/>
              </w:rPr>
              <w:t>Madde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3(2),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''Önleme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ve koruma düzeyleri''</w:t>
            </w:r>
          </w:p>
        </w:tc>
      </w:tr>
      <w:tr w:rsidR="00D37111" w14:paraId="0507FC62" w14:textId="77777777" w:rsidTr="00CF5809">
        <w:trPr>
          <w:trHeight w:val="500"/>
        </w:trPr>
        <w:tc>
          <w:tcPr>
            <w:tcW w:w="1706" w:type="dxa"/>
          </w:tcPr>
          <w:p w14:paraId="01F9939D" w14:textId="77777777" w:rsidR="00D37111" w:rsidRDefault="00D37111" w:rsidP="00CF5809">
            <w:pPr>
              <w:pStyle w:val="TableParagraph"/>
              <w:spacing w:before="55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2013, </w:t>
            </w:r>
            <w:r>
              <w:rPr>
                <w:spacing w:val="-2"/>
                <w:sz w:val="17"/>
              </w:rPr>
              <w:t>Bulgaristan</w:t>
            </w:r>
          </w:p>
        </w:tc>
        <w:tc>
          <w:tcPr>
            <w:tcW w:w="1942" w:type="dxa"/>
          </w:tcPr>
          <w:p w14:paraId="5EA0A4CE" w14:textId="77777777" w:rsidR="00D37111" w:rsidRDefault="00D37111" w:rsidP="00CF5809">
            <w:pPr>
              <w:pStyle w:val="TableParagraph"/>
              <w:spacing w:before="135"/>
              <w:ind w:left="21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2013/def/BGR/3/2/EN</w:t>
            </w:r>
          </w:p>
        </w:tc>
        <w:tc>
          <w:tcPr>
            <w:tcW w:w="1316" w:type="dxa"/>
          </w:tcPr>
          <w:p w14:paraId="53DF6A93" w14:textId="77777777" w:rsidR="00D37111" w:rsidRDefault="00D37111" w:rsidP="00CF5809">
            <w:pPr>
              <w:pStyle w:val="TableParagraph"/>
              <w:spacing w:before="135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06/12/2013</w:t>
            </w:r>
          </w:p>
        </w:tc>
        <w:tc>
          <w:tcPr>
            <w:tcW w:w="2557" w:type="dxa"/>
          </w:tcPr>
          <w:p w14:paraId="3D085DEC" w14:textId="77777777" w:rsidR="00D37111" w:rsidRDefault="00D37111" w:rsidP="00CF5809">
            <w:pPr>
              <w:pStyle w:val="TableParagraph"/>
              <w:spacing w:before="55"/>
              <w:ind w:left="683" w:right="241" w:hanging="551"/>
              <w:rPr>
                <w:sz w:val="17"/>
              </w:rPr>
            </w:pPr>
            <w:r>
              <w:rPr>
                <w:sz w:val="17"/>
              </w:rPr>
              <w:t>Madde 3(3), ''Yönetmelikler kapsamındaki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riskler''</w:t>
            </w:r>
          </w:p>
        </w:tc>
      </w:tr>
      <w:tr w:rsidR="00D37111" w14:paraId="2DE77DF4" w14:textId="77777777" w:rsidTr="00CF5809">
        <w:trPr>
          <w:trHeight w:val="665"/>
        </w:trPr>
        <w:tc>
          <w:tcPr>
            <w:tcW w:w="1706" w:type="dxa"/>
            <w:shd w:val="clear" w:color="auto" w:fill="D9D9D9"/>
          </w:tcPr>
          <w:p w14:paraId="1E69E052" w14:textId="77777777" w:rsidR="00D37111" w:rsidRDefault="00D37111" w:rsidP="00CF5809">
            <w:pPr>
              <w:pStyle w:val="TableParagraph"/>
              <w:spacing w:before="55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XV-2, </w:t>
            </w:r>
            <w:r>
              <w:rPr>
                <w:spacing w:val="-2"/>
                <w:sz w:val="17"/>
              </w:rPr>
              <w:t>Polonya</w:t>
            </w:r>
          </w:p>
        </w:tc>
        <w:tc>
          <w:tcPr>
            <w:tcW w:w="1942" w:type="dxa"/>
            <w:shd w:val="clear" w:color="auto" w:fill="D9D9D9"/>
          </w:tcPr>
          <w:p w14:paraId="5ECF5D6A" w14:textId="77777777" w:rsidR="00D37111" w:rsidRDefault="00D37111" w:rsidP="00CF5809">
            <w:pPr>
              <w:pStyle w:val="TableParagraph"/>
              <w:spacing w:before="155"/>
              <w:ind w:left="21" w:right="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XV-2/def/POL/11/1/EN</w:t>
            </w:r>
          </w:p>
        </w:tc>
        <w:tc>
          <w:tcPr>
            <w:tcW w:w="1316" w:type="dxa"/>
            <w:shd w:val="clear" w:color="auto" w:fill="D9D9D9"/>
          </w:tcPr>
          <w:p w14:paraId="543F8B1E" w14:textId="77777777" w:rsidR="00D37111" w:rsidRDefault="00D37111" w:rsidP="00CF5809">
            <w:pPr>
              <w:pStyle w:val="TableParagraph"/>
              <w:spacing w:before="155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31/12/2001</w:t>
            </w:r>
          </w:p>
        </w:tc>
        <w:tc>
          <w:tcPr>
            <w:tcW w:w="2557" w:type="dxa"/>
            <w:shd w:val="clear" w:color="auto" w:fill="D9D9D9"/>
          </w:tcPr>
          <w:p w14:paraId="24C8CF0C" w14:textId="77777777" w:rsidR="00D37111" w:rsidRDefault="00D37111" w:rsidP="00CF5809">
            <w:pPr>
              <w:pStyle w:val="TableParagraph"/>
              <w:spacing w:before="75"/>
              <w:ind w:left="133" w:right="17" w:firstLine="10"/>
              <w:rPr>
                <w:sz w:val="17"/>
              </w:rPr>
            </w:pPr>
            <w:r>
              <w:rPr>
                <w:sz w:val="17"/>
              </w:rPr>
              <w:t xml:space="preserve">Madde 11(1), ''Yaşam </w:t>
            </w:r>
            <w:r>
              <w:rPr>
                <w:spacing w:val="-4"/>
                <w:sz w:val="17"/>
              </w:rPr>
              <w:t>beklentisi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başlıca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ölüm</w:t>
            </w:r>
          </w:p>
          <w:p w14:paraId="46BBCE55" w14:textId="77777777" w:rsidR="00D37111" w:rsidRDefault="00D37111" w:rsidP="00CF5809">
            <w:pPr>
              <w:pStyle w:val="TableParagraph"/>
              <w:spacing w:before="4" w:line="174" w:lineRule="exact"/>
              <w:ind w:left="133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nedenleri</w:t>
            </w:r>
            <w:proofErr w:type="gramEnd"/>
            <w:r>
              <w:rPr>
                <w:spacing w:val="-2"/>
                <w:sz w:val="17"/>
              </w:rPr>
              <w:t>''</w:t>
            </w:r>
          </w:p>
        </w:tc>
      </w:tr>
      <w:tr w:rsidR="00D37111" w14:paraId="5FFEC9BD" w14:textId="77777777" w:rsidTr="00CF5809">
        <w:trPr>
          <w:trHeight w:val="495"/>
        </w:trPr>
        <w:tc>
          <w:tcPr>
            <w:tcW w:w="1706" w:type="dxa"/>
          </w:tcPr>
          <w:p w14:paraId="24D7C2C6" w14:textId="77777777" w:rsidR="00D37111" w:rsidRDefault="00D37111" w:rsidP="00CF5809">
            <w:pPr>
              <w:pStyle w:val="TableParagraph"/>
              <w:spacing w:before="56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2005, </w:t>
            </w:r>
            <w:r>
              <w:rPr>
                <w:spacing w:val="-2"/>
                <w:sz w:val="17"/>
              </w:rPr>
              <w:t>Moldova</w:t>
            </w:r>
          </w:p>
        </w:tc>
        <w:tc>
          <w:tcPr>
            <w:tcW w:w="1942" w:type="dxa"/>
          </w:tcPr>
          <w:p w14:paraId="0457E433" w14:textId="77777777" w:rsidR="00D37111" w:rsidRDefault="00D37111" w:rsidP="00CF5809">
            <w:pPr>
              <w:pStyle w:val="TableParagraph"/>
              <w:spacing w:before="136"/>
              <w:ind w:left="21" w:right="1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2005/def/MDA/11/2/EN</w:t>
            </w:r>
          </w:p>
        </w:tc>
        <w:tc>
          <w:tcPr>
            <w:tcW w:w="1316" w:type="dxa"/>
          </w:tcPr>
          <w:p w14:paraId="3ADA29D5" w14:textId="77777777" w:rsidR="00D37111" w:rsidRDefault="00D37111" w:rsidP="00CF5809">
            <w:pPr>
              <w:pStyle w:val="TableParagraph"/>
              <w:spacing w:before="136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30/06/2005</w:t>
            </w:r>
          </w:p>
        </w:tc>
        <w:tc>
          <w:tcPr>
            <w:tcW w:w="2557" w:type="dxa"/>
          </w:tcPr>
          <w:p w14:paraId="5E8397C9" w14:textId="77777777" w:rsidR="00D37111" w:rsidRDefault="00D37111" w:rsidP="00CF5809">
            <w:pPr>
              <w:pStyle w:val="TableParagraph"/>
              <w:spacing w:before="56" w:line="195" w:lineRule="exact"/>
              <w:ind w:right="4"/>
              <w:jc w:val="center"/>
              <w:rPr>
                <w:sz w:val="17"/>
              </w:rPr>
            </w:pPr>
            <w:r>
              <w:rPr>
                <w:sz w:val="17"/>
              </w:rPr>
              <w:t>Madde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11(2),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''Okullarda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sağlık</w:t>
            </w:r>
          </w:p>
          <w:p w14:paraId="7962D7D4" w14:textId="77777777" w:rsidR="00D37111" w:rsidRDefault="00D37111" w:rsidP="00CF5809">
            <w:pPr>
              <w:pStyle w:val="TableParagraph"/>
              <w:spacing w:line="195" w:lineRule="exact"/>
              <w:ind w:right="260"/>
              <w:jc w:val="center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eğitimi</w:t>
            </w:r>
            <w:proofErr w:type="gramEnd"/>
            <w:r>
              <w:rPr>
                <w:spacing w:val="-2"/>
                <w:sz w:val="17"/>
              </w:rPr>
              <w:t>''</w:t>
            </w:r>
          </w:p>
        </w:tc>
      </w:tr>
      <w:tr w:rsidR="00D37111" w14:paraId="79BFF538" w14:textId="77777777" w:rsidTr="00CF5809">
        <w:trPr>
          <w:trHeight w:val="530"/>
        </w:trPr>
        <w:tc>
          <w:tcPr>
            <w:tcW w:w="1706" w:type="dxa"/>
            <w:shd w:val="clear" w:color="auto" w:fill="D9D9D9"/>
          </w:tcPr>
          <w:p w14:paraId="4C8E3CE3" w14:textId="77777777" w:rsidR="00D37111" w:rsidRDefault="00D37111" w:rsidP="00CF5809">
            <w:pPr>
              <w:pStyle w:val="TableParagraph"/>
              <w:spacing w:before="60" w:line="244" w:lineRule="auto"/>
              <w:ind w:left="35" w:right="367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XVIII-2, </w:t>
            </w:r>
            <w:r>
              <w:rPr>
                <w:spacing w:val="-2"/>
                <w:sz w:val="17"/>
              </w:rPr>
              <w:t>Lüksemburg</w:t>
            </w:r>
          </w:p>
        </w:tc>
        <w:tc>
          <w:tcPr>
            <w:tcW w:w="1942" w:type="dxa"/>
            <w:shd w:val="clear" w:color="auto" w:fill="D9D9D9"/>
          </w:tcPr>
          <w:p w14:paraId="07C2B985" w14:textId="77777777" w:rsidR="00D37111" w:rsidRDefault="00D37111" w:rsidP="00CF5809">
            <w:pPr>
              <w:pStyle w:val="TableParagraph"/>
              <w:spacing w:before="140" w:line="195" w:lineRule="exact"/>
              <w:ind w:left="21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XVIII-</w:t>
            </w:r>
          </w:p>
          <w:p w14:paraId="5453C9C1" w14:textId="77777777" w:rsidR="00D37111" w:rsidRDefault="00D37111" w:rsidP="00CF5809">
            <w:pPr>
              <w:pStyle w:val="TableParagraph"/>
              <w:spacing w:line="174" w:lineRule="exact"/>
              <w:ind w:left="21" w:right="1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2/def/LUX/11/2/EN</w:t>
            </w:r>
          </w:p>
        </w:tc>
        <w:tc>
          <w:tcPr>
            <w:tcW w:w="1316" w:type="dxa"/>
            <w:shd w:val="clear" w:color="auto" w:fill="D9D9D9"/>
          </w:tcPr>
          <w:p w14:paraId="2D6FD1EC" w14:textId="77777777" w:rsidR="00D37111" w:rsidRDefault="00D37111" w:rsidP="00CF5809">
            <w:pPr>
              <w:pStyle w:val="TableParagraph"/>
              <w:spacing w:before="140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30/06/2007</w:t>
            </w:r>
          </w:p>
        </w:tc>
        <w:tc>
          <w:tcPr>
            <w:tcW w:w="2557" w:type="dxa"/>
            <w:shd w:val="clear" w:color="auto" w:fill="D9D9D9"/>
          </w:tcPr>
          <w:p w14:paraId="35D51849" w14:textId="77777777" w:rsidR="00D37111" w:rsidRDefault="00D37111" w:rsidP="00CF5809">
            <w:pPr>
              <w:pStyle w:val="TableParagraph"/>
              <w:spacing w:before="60"/>
              <w:ind w:right="4"/>
              <w:jc w:val="center"/>
              <w:rPr>
                <w:sz w:val="17"/>
              </w:rPr>
            </w:pPr>
            <w:r>
              <w:rPr>
                <w:sz w:val="17"/>
              </w:rPr>
              <w:t>Madde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11(2),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''Okullarda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sağlık</w:t>
            </w:r>
          </w:p>
          <w:p w14:paraId="4B118249" w14:textId="77777777" w:rsidR="00D37111" w:rsidRDefault="00D37111" w:rsidP="00CF5809">
            <w:pPr>
              <w:pStyle w:val="TableParagraph"/>
              <w:spacing w:before="5"/>
              <w:ind w:right="260"/>
              <w:jc w:val="center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eğitimi</w:t>
            </w:r>
            <w:proofErr w:type="gramEnd"/>
            <w:r>
              <w:rPr>
                <w:spacing w:val="-2"/>
                <w:sz w:val="17"/>
              </w:rPr>
              <w:t>''</w:t>
            </w:r>
          </w:p>
        </w:tc>
      </w:tr>
      <w:tr w:rsidR="00D37111" w14:paraId="492AC313" w14:textId="77777777" w:rsidTr="00CF5809">
        <w:trPr>
          <w:trHeight w:val="500"/>
        </w:trPr>
        <w:tc>
          <w:tcPr>
            <w:tcW w:w="1706" w:type="dxa"/>
          </w:tcPr>
          <w:p w14:paraId="542F6937" w14:textId="77777777" w:rsidR="00D37111" w:rsidRDefault="00D37111" w:rsidP="00CF5809">
            <w:pPr>
              <w:pStyle w:val="TableParagraph"/>
              <w:spacing w:before="60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XV-2, </w:t>
            </w:r>
            <w:r>
              <w:rPr>
                <w:spacing w:val="-2"/>
                <w:sz w:val="17"/>
              </w:rPr>
              <w:t>Kıbrıs</w:t>
            </w:r>
          </w:p>
        </w:tc>
        <w:tc>
          <w:tcPr>
            <w:tcW w:w="1942" w:type="dxa"/>
          </w:tcPr>
          <w:p w14:paraId="39E45732" w14:textId="77777777" w:rsidR="00D37111" w:rsidRDefault="00D37111" w:rsidP="00CF5809">
            <w:pPr>
              <w:pStyle w:val="TableParagraph"/>
              <w:spacing w:before="140"/>
              <w:ind w:left="21" w:right="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XV-2/def/CYP/11/3/EN</w:t>
            </w:r>
          </w:p>
        </w:tc>
        <w:tc>
          <w:tcPr>
            <w:tcW w:w="1316" w:type="dxa"/>
          </w:tcPr>
          <w:p w14:paraId="07F1E871" w14:textId="77777777" w:rsidR="00D37111" w:rsidRDefault="00D37111" w:rsidP="00CF5809">
            <w:pPr>
              <w:pStyle w:val="TableParagraph"/>
              <w:spacing w:before="140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01/07/2001</w:t>
            </w:r>
          </w:p>
        </w:tc>
        <w:tc>
          <w:tcPr>
            <w:tcW w:w="2557" w:type="dxa"/>
          </w:tcPr>
          <w:p w14:paraId="666EF145" w14:textId="77777777" w:rsidR="00D37111" w:rsidRDefault="00D37111" w:rsidP="00CF5809">
            <w:pPr>
              <w:pStyle w:val="TableParagraph"/>
              <w:spacing w:before="155"/>
              <w:ind w:left="253"/>
              <w:rPr>
                <w:sz w:val="17"/>
              </w:rPr>
            </w:pPr>
            <w:r>
              <w:rPr>
                <w:sz w:val="17"/>
              </w:rPr>
              <w:t>Madde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11(3),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''Gıda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güvenliği''</w:t>
            </w:r>
          </w:p>
        </w:tc>
      </w:tr>
      <w:tr w:rsidR="00D37111" w14:paraId="7CA42D54" w14:textId="77777777" w:rsidTr="00CF5809">
        <w:trPr>
          <w:trHeight w:val="500"/>
        </w:trPr>
        <w:tc>
          <w:tcPr>
            <w:tcW w:w="1706" w:type="dxa"/>
            <w:shd w:val="clear" w:color="auto" w:fill="D9D9D9"/>
          </w:tcPr>
          <w:p w14:paraId="088A9609" w14:textId="77777777" w:rsidR="00D37111" w:rsidRDefault="00D37111" w:rsidP="00CF5809">
            <w:pPr>
              <w:pStyle w:val="TableParagraph"/>
              <w:spacing w:before="60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XV-2, </w:t>
            </w:r>
            <w:r>
              <w:rPr>
                <w:spacing w:val="-2"/>
                <w:sz w:val="17"/>
              </w:rPr>
              <w:t>Danimarka</w:t>
            </w:r>
          </w:p>
        </w:tc>
        <w:tc>
          <w:tcPr>
            <w:tcW w:w="1942" w:type="dxa"/>
            <w:shd w:val="clear" w:color="auto" w:fill="D9D9D9"/>
          </w:tcPr>
          <w:p w14:paraId="47AA7A7C" w14:textId="77777777" w:rsidR="00D37111" w:rsidRDefault="00D37111" w:rsidP="00CF5809">
            <w:pPr>
              <w:pStyle w:val="TableParagraph"/>
              <w:spacing w:before="140"/>
              <w:ind w:left="21" w:right="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XV-2/def/DNK/11/3/EN</w:t>
            </w:r>
          </w:p>
        </w:tc>
        <w:tc>
          <w:tcPr>
            <w:tcW w:w="1316" w:type="dxa"/>
            <w:shd w:val="clear" w:color="auto" w:fill="D9D9D9"/>
          </w:tcPr>
          <w:p w14:paraId="7229CF1F" w14:textId="77777777" w:rsidR="00D37111" w:rsidRDefault="00D37111" w:rsidP="00CF5809">
            <w:pPr>
              <w:pStyle w:val="TableParagraph"/>
              <w:spacing w:before="140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31/12/2001</w:t>
            </w:r>
          </w:p>
        </w:tc>
        <w:tc>
          <w:tcPr>
            <w:tcW w:w="2557" w:type="dxa"/>
            <w:shd w:val="clear" w:color="auto" w:fill="D9D9D9"/>
          </w:tcPr>
          <w:p w14:paraId="48FBBD91" w14:textId="77777777" w:rsidR="00D37111" w:rsidRDefault="00D37111" w:rsidP="00CF5809">
            <w:pPr>
              <w:pStyle w:val="TableParagraph"/>
              <w:spacing w:before="60"/>
              <w:ind w:left="509" w:hanging="251"/>
              <w:rPr>
                <w:sz w:val="17"/>
              </w:rPr>
            </w:pPr>
            <w:r>
              <w:rPr>
                <w:sz w:val="17"/>
              </w:rPr>
              <w:t>Madde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11(3),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''Çevresel risklerin</w:t>
            </w:r>
            <w:r>
              <w:rPr>
                <w:spacing w:val="-2"/>
                <w:sz w:val="17"/>
              </w:rPr>
              <w:t xml:space="preserve"> azaltılması''</w:t>
            </w:r>
          </w:p>
        </w:tc>
      </w:tr>
      <w:tr w:rsidR="00D37111" w14:paraId="1C05646B" w14:textId="77777777" w:rsidTr="00CF5809">
        <w:trPr>
          <w:trHeight w:val="505"/>
        </w:trPr>
        <w:tc>
          <w:tcPr>
            <w:tcW w:w="1706" w:type="dxa"/>
          </w:tcPr>
          <w:p w14:paraId="416BDE8F" w14:textId="77777777" w:rsidR="00D37111" w:rsidRDefault="00D37111" w:rsidP="00CF5809">
            <w:pPr>
              <w:pStyle w:val="TableParagraph"/>
              <w:spacing w:before="60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XV-2, </w:t>
            </w:r>
            <w:r>
              <w:rPr>
                <w:spacing w:val="-2"/>
                <w:sz w:val="17"/>
              </w:rPr>
              <w:t>Fransa</w:t>
            </w:r>
          </w:p>
        </w:tc>
        <w:tc>
          <w:tcPr>
            <w:tcW w:w="1942" w:type="dxa"/>
          </w:tcPr>
          <w:p w14:paraId="6245F521" w14:textId="77777777" w:rsidR="00D37111" w:rsidRDefault="00D37111" w:rsidP="00CF5809">
            <w:pPr>
              <w:pStyle w:val="TableParagraph"/>
              <w:spacing w:before="140"/>
              <w:ind w:left="21" w:right="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XV-2/def/FRA/11/3/EN</w:t>
            </w:r>
          </w:p>
        </w:tc>
        <w:tc>
          <w:tcPr>
            <w:tcW w:w="1316" w:type="dxa"/>
          </w:tcPr>
          <w:p w14:paraId="30D9E362" w14:textId="77777777" w:rsidR="00D37111" w:rsidRDefault="00D37111" w:rsidP="00CF5809">
            <w:pPr>
              <w:pStyle w:val="TableParagraph"/>
              <w:spacing w:before="140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31/12/2001</w:t>
            </w:r>
          </w:p>
        </w:tc>
        <w:tc>
          <w:tcPr>
            <w:tcW w:w="2557" w:type="dxa"/>
          </w:tcPr>
          <w:p w14:paraId="31F4EBC3" w14:textId="77777777" w:rsidR="00D37111" w:rsidRDefault="00D37111" w:rsidP="00CF5809">
            <w:pPr>
              <w:pStyle w:val="TableParagraph"/>
              <w:spacing w:before="60"/>
              <w:ind w:left="509" w:hanging="251"/>
              <w:rPr>
                <w:sz w:val="17"/>
              </w:rPr>
            </w:pPr>
            <w:r>
              <w:rPr>
                <w:sz w:val="17"/>
              </w:rPr>
              <w:t>Madde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11(3),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''Çevresel risklerin</w:t>
            </w:r>
            <w:r>
              <w:rPr>
                <w:spacing w:val="-2"/>
                <w:sz w:val="17"/>
              </w:rPr>
              <w:t xml:space="preserve"> azaltılması''</w:t>
            </w:r>
          </w:p>
        </w:tc>
      </w:tr>
      <w:tr w:rsidR="00D37111" w14:paraId="3171B8A7" w14:textId="77777777" w:rsidTr="00CF5809">
        <w:trPr>
          <w:trHeight w:val="500"/>
        </w:trPr>
        <w:tc>
          <w:tcPr>
            <w:tcW w:w="1706" w:type="dxa"/>
            <w:shd w:val="clear" w:color="auto" w:fill="D9D9D9"/>
          </w:tcPr>
          <w:p w14:paraId="15EA28C7" w14:textId="77777777" w:rsidR="00D37111" w:rsidRDefault="00D37111" w:rsidP="00CF5809">
            <w:pPr>
              <w:pStyle w:val="TableParagraph"/>
              <w:spacing w:before="56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XV-2, </w:t>
            </w:r>
            <w:r>
              <w:rPr>
                <w:spacing w:val="-2"/>
                <w:sz w:val="17"/>
              </w:rPr>
              <w:t>İtalya</w:t>
            </w:r>
          </w:p>
        </w:tc>
        <w:tc>
          <w:tcPr>
            <w:tcW w:w="1942" w:type="dxa"/>
            <w:shd w:val="clear" w:color="auto" w:fill="D9D9D9"/>
          </w:tcPr>
          <w:p w14:paraId="532B0DD8" w14:textId="77777777" w:rsidR="00D37111" w:rsidRDefault="00D37111" w:rsidP="00CF5809">
            <w:pPr>
              <w:pStyle w:val="TableParagraph"/>
              <w:spacing w:before="136"/>
              <w:ind w:left="21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XV-2/def/ITA/11/3/EN</w:t>
            </w:r>
          </w:p>
        </w:tc>
        <w:tc>
          <w:tcPr>
            <w:tcW w:w="1316" w:type="dxa"/>
            <w:shd w:val="clear" w:color="auto" w:fill="D9D9D9"/>
          </w:tcPr>
          <w:p w14:paraId="35BEF01C" w14:textId="77777777" w:rsidR="00D37111" w:rsidRDefault="00D37111" w:rsidP="00CF5809">
            <w:pPr>
              <w:pStyle w:val="TableParagraph"/>
              <w:spacing w:before="136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31/12/2001</w:t>
            </w:r>
          </w:p>
        </w:tc>
        <w:tc>
          <w:tcPr>
            <w:tcW w:w="2557" w:type="dxa"/>
            <w:shd w:val="clear" w:color="auto" w:fill="D9D9D9"/>
          </w:tcPr>
          <w:p w14:paraId="790E3770" w14:textId="77777777" w:rsidR="00D37111" w:rsidRDefault="00D37111" w:rsidP="00CF5809">
            <w:pPr>
              <w:pStyle w:val="TableParagraph"/>
              <w:spacing w:before="56"/>
              <w:ind w:left="509" w:hanging="251"/>
              <w:rPr>
                <w:sz w:val="17"/>
              </w:rPr>
            </w:pPr>
            <w:r>
              <w:rPr>
                <w:sz w:val="17"/>
              </w:rPr>
              <w:t>Madde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11(3),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''Çevresel risklerin</w:t>
            </w:r>
            <w:r>
              <w:rPr>
                <w:spacing w:val="-2"/>
                <w:sz w:val="17"/>
              </w:rPr>
              <w:t xml:space="preserve"> azaltılması''</w:t>
            </w:r>
          </w:p>
        </w:tc>
      </w:tr>
      <w:tr w:rsidR="00D37111" w14:paraId="5337627C" w14:textId="77777777" w:rsidTr="00CF5809">
        <w:trPr>
          <w:trHeight w:val="500"/>
        </w:trPr>
        <w:tc>
          <w:tcPr>
            <w:tcW w:w="1706" w:type="dxa"/>
          </w:tcPr>
          <w:p w14:paraId="72C5A6F9" w14:textId="77777777" w:rsidR="00D37111" w:rsidRDefault="00D37111" w:rsidP="00CF5809">
            <w:pPr>
              <w:pStyle w:val="TableParagraph"/>
              <w:spacing w:before="60"/>
              <w:ind w:left="35" w:right="415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XVII-2, </w:t>
            </w:r>
            <w:r>
              <w:rPr>
                <w:spacing w:val="-2"/>
                <w:sz w:val="17"/>
              </w:rPr>
              <w:t>Letonya</w:t>
            </w:r>
          </w:p>
        </w:tc>
        <w:tc>
          <w:tcPr>
            <w:tcW w:w="1942" w:type="dxa"/>
          </w:tcPr>
          <w:p w14:paraId="23A3832A" w14:textId="77777777" w:rsidR="00D37111" w:rsidRDefault="00D37111" w:rsidP="00CF5809">
            <w:pPr>
              <w:pStyle w:val="TableParagraph"/>
              <w:spacing w:before="140"/>
              <w:ind w:left="21" w:right="1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XVII-2/def/LVA/11/3/EN</w:t>
            </w:r>
          </w:p>
        </w:tc>
        <w:tc>
          <w:tcPr>
            <w:tcW w:w="1316" w:type="dxa"/>
          </w:tcPr>
          <w:p w14:paraId="52EB9A87" w14:textId="77777777" w:rsidR="00D37111" w:rsidRDefault="00D37111" w:rsidP="00CF5809">
            <w:pPr>
              <w:pStyle w:val="TableParagraph"/>
              <w:spacing w:before="140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30/06/2005</w:t>
            </w:r>
          </w:p>
        </w:tc>
        <w:tc>
          <w:tcPr>
            <w:tcW w:w="2557" w:type="dxa"/>
          </w:tcPr>
          <w:p w14:paraId="339416B1" w14:textId="77777777" w:rsidR="00D37111" w:rsidRDefault="00D37111" w:rsidP="00CF5809">
            <w:pPr>
              <w:pStyle w:val="TableParagraph"/>
              <w:spacing w:before="60"/>
              <w:ind w:left="509" w:hanging="251"/>
              <w:rPr>
                <w:sz w:val="17"/>
              </w:rPr>
            </w:pPr>
            <w:r>
              <w:rPr>
                <w:sz w:val="17"/>
              </w:rPr>
              <w:t>Madde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11(3),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''Çevresel risklerin</w:t>
            </w:r>
            <w:r>
              <w:rPr>
                <w:spacing w:val="-2"/>
                <w:sz w:val="17"/>
              </w:rPr>
              <w:t xml:space="preserve"> azaltılması''</w:t>
            </w:r>
          </w:p>
        </w:tc>
      </w:tr>
      <w:tr w:rsidR="00D37111" w14:paraId="1863B4E9" w14:textId="77777777" w:rsidTr="00CF5809">
        <w:trPr>
          <w:trHeight w:val="500"/>
        </w:trPr>
        <w:tc>
          <w:tcPr>
            <w:tcW w:w="1706" w:type="dxa"/>
            <w:shd w:val="clear" w:color="auto" w:fill="D9D9D9"/>
          </w:tcPr>
          <w:p w14:paraId="0ECA1541" w14:textId="77777777" w:rsidR="00D37111" w:rsidRDefault="00D37111" w:rsidP="00CF5809">
            <w:pPr>
              <w:pStyle w:val="TableParagraph"/>
              <w:spacing w:before="60"/>
              <w:ind w:left="35" w:right="509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2005, </w:t>
            </w:r>
            <w:r>
              <w:rPr>
                <w:spacing w:val="-2"/>
                <w:sz w:val="17"/>
              </w:rPr>
              <w:t>Moldova</w:t>
            </w:r>
          </w:p>
        </w:tc>
        <w:tc>
          <w:tcPr>
            <w:tcW w:w="1942" w:type="dxa"/>
            <w:shd w:val="clear" w:color="auto" w:fill="D9D9D9"/>
          </w:tcPr>
          <w:p w14:paraId="799E08CB" w14:textId="77777777" w:rsidR="00D37111" w:rsidRDefault="00D37111" w:rsidP="00CF5809">
            <w:pPr>
              <w:pStyle w:val="TableParagraph"/>
              <w:spacing w:before="135"/>
              <w:ind w:left="21" w:right="1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2005/def/MDA/11/3/EN</w:t>
            </w:r>
          </w:p>
        </w:tc>
        <w:tc>
          <w:tcPr>
            <w:tcW w:w="1316" w:type="dxa"/>
            <w:shd w:val="clear" w:color="auto" w:fill="D9D9D9"/>
          </w:tcPr>
          <w:p w14:paraId="3EC45E10" w14:textId="77777777" w:rsidR="00D37111" w:rsidRDefault="00D37111" w:rsidP="00CF5809">
            <w:pPr>
              <w:pStyle w:val="TableParagraph"/>
              <w:spacing w:before="135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30/06/2005</w:t>
            </w:r>
          </w:p>
        </w:tc>
        <w:tc>
          <w:tcPr>
            <w:tcW w:w="2557" w:type="dxa"/>
            <w:shd w:val="clear" w:color="auto" w:fill="D9D9D9"/>
          </w:tcPr>
          <w:p w14:paraId="0E59717E" w14:textId="77777777" w:rsidR="00D37111" w:rsidRDefault="00D37111" w:rsidP="00CF5809">
            <w:pPr>
              <w:pStyle w:val="TableParagraph"/>
              <w:spacing w:before="60"/>
              <w:ind w:left="509" w:hanging="251"/>
              <w:rPr>
                <w:sz w:val="17"/>
              </w:rPr>
            </w:pPr>
            <w:r>
              <w:rPr>
                <w:sz w:val="17"/>
              </w:rPr>
              <w:t>Madde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11(3),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''Çevresel risklerin</w:t>
            </w:r>
            <w:r>
              <w:rPr>
                <w:spacing w:val="-2"/>
                <w:sz w:val="17"/>
              </w:rPr>
              <w:t xml:space="preserve"> azaltılması''</w:t>
            </w:r>
          </w:p>
        </w:tc>
      </w:tr>
      <w:tr w:rsidR="00D37111" w14:paraId="0FB73DF6" w14:textId="77777777" w:rsidTr="00CF5809">
        <w:trPr>
          <w:trHeight w:val="500"/>
        </w:trPr>
        <w:tc>
          <w:tcPr>
            <w:tcW w:w="1706" w:type="dxa"/>
          </w:tcPr>
          <w:p w14:paraId="442002B8" w14:textId="77777777" w:rsidR="00D37111" w:rsidRDefault="00D37111" w:rsidP="00CF5809">
            <w:pPr>
              <w:pStyle w:val="TableParagraph"/>
              <w:spacing w:before="61"/>
              <w:ind w:left="35" w:right="415"/>
              <w:rPr>
                <w:sz w:val="17"/>
              </w:rPr>
            </w:pPr>
            <w:r>
              <w:rPr>
                <w:sz w:val="17"/>
              </w:rPr>
              <w:t>Sonuçlar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XVII-2, </w:t>
            </w:r>
            <w:r>
              <w:rPr>
                <w:spacing w:val="-2"/>
                <w:sz w:val="17"/>
              </w:rPr>
              <w:t>Portekiz</w:t>
            </w:r>
          </w:p>
        </w:tc>
        <w:tc>
          <w:tcPr>
            <w:tcW w:w="1942" w:type="dxa"/>
          </w:tcPr>
          <w:p w14:paraId="1B152FE7" w14:textId="77777777" w:rsidR="00D37111" w:rsidRDefault="00D37111" w:rsidP="00CF5809">
            <w:pPr>
              <w:pStyle w:val="TableParagraph"/>
              <w:spacing w:before="136"/>
              <w:ind w:left="21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XVII-2/def/PRT/11/3/EN</w:t>
            </w:r>
          </w:p>
        </w:tc>
        <w:tc>
          <w:tcPr>
            <w:tcW w:w="1316" w:type="dxa"/>
          </w:tcPr>
          <w:p w14:paraId="16DB6958" w14:textId="77777777" w:rsidR="00D37111" w:rsidRDefault="00D37111" w:rsidP="00CF5809">
            <w:pPr>
              <w:pStyle w:val="TableParagraph"/>
              <w:spacing w:before="136"/>
              <w:ind w:left="22" w:righ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30/06/2005</w:t>
            </w:r>
          </w:p>
        </w:tc>
        <w:tc>
          <w:tcPr>
            <w:tcW w:w="2557" w:type="dxa"/>
          </w:tcPr>
          <w:p w14:paraId="7A64FFD3" w14:textId="77777777" w:rsidR="00D37111" w:rsidRDefault="00D37111" w:rsidP="00CF5809">
            <w:pPr>
              <w:pStyle w:val="TableParagraph"/>
              <w:spacing w:before="61"/>
              <w:ind w:left="509" w:hanging="251"/>
              <w:rPr>
                <w:sz w:val="17"/>
              </w:rPr>
            </w:pPr>
            <w:r>
              <w:rPr>
                <w:sz w:val="17"/>
              </w:rPr>
              <w:t>Madde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11(3),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''Çevresel risklerin</w:t>
            </w:r>
            <w:r>
              <w:rPr>
                <w:spacing w:val="-2"/>
                <w:sz w:val="17"/>
              </w:rPr>
              <w:t xml:space="preserve"> azaltılması''</w:t>
            </w:r>
          </w:p>
        </w:tc>
      </w:tr>
      <w:tr w:rsidR="00D37111" w14:paraId="41E13EF2" w14:textId="77777777" w:rsidTr="00D37111">
        <w:trPr>
          <w:trHeight w:val="5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59AB9" w14:textId="77777777" w:rsidR="00D37111" w:rsidRDefault="00D37111" w:rsidP="00D37111">
            <w:pPr>
              <w:pStyle w:val="TableParagraph"/>
              <w:spacing w:before="61"/>
              <w:ind w:left="35" w:right="415"/>
              <w:jc w:val="center"/>
              <w:rPr>
                <w:sz w:val="17"/>
              </w:rPr>
            </w:pPr>
            <w:r>
              <w:rPr>
                <w:sz w:val="17"/>
              </w:rPr>
              <w:t>Sonuçlar</w:t>
            </w:r>
            <w:r w:rsidRPr="00D37111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2007, </w:t>
            </w:r>
            <w:r w:rsidRPr="00D37111">
              <w:rPr>
                <w:sz w:val="17"/>
              </w:rPr>
              <w:t>Arnavutluk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D9933" w14:textId="77777777" w:rsidR="00D37111" w:rsidRPr="00D37111" w:rsidRDefault="00D37111" w:rsidP="00D37111">
            <w:pPr>
              <w:pStyle w:val="TableParagraph"/>
              <w:spacing w:before="136"/>
              <w:ind w:left="21" w:right="11"/>
              <w:jc w:val="center"/>
              <w:rPr>
                <w:spacing w:val="-2"/>
                <w:sz w:val="17"/>
              </w:rPr>
            </w:pPr>
          </w:p>
          <w:p w14:paraId="126B2C3F" w14:textId="77777777" w:rsidR="00D37111" w:rsidRPr="00D37111" w:rsidRDefault="00D37111" w:rsidP="00D37111">
            <w:pPr>
              <w:pStyle w:val="TableParagraph"/>
              <w:spacing w:before="136"/>
              <w:ind w:left="21" w:right="11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2007/def/ALB/11/3/EN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D23E3" w14:textId="77777777" w:rsidR="00D37111" w:rsidRPr="00D37111" w:rsidRDefault="00D37111" w:rsidP="00D37111">
            <w:pPr>
              <w:pStyle w:val="TableParagraph"/>
              <w:spacing w:before="136"/>
              <w:ind w:left="22" w:right="11"/>
              <w:jc w:val="center"/>
              <w:rPr>
                <w:spacing w:val="-2"/>
                <w:sz w:val="17"/>
              </w:rPr>
            </w:pPr>
          </w:p>
          <w:p w14:paraId="25A67B61" w14:textId="77777777" w:rsidR="00D37111" w:rsidRPr="00D37111" w:rsidRDefault="00D37111" w:rsidP="00D37111">
            <w:pPr>
              <w:pStyle w:val="TableParagraph"/>
              <w:spacing w:before="136"/>
              <w:ind w:left="22" w:right="11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31/10/2007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D80FC0" w14:textId="77777777" w:rsidR="00D37111" w:rsidRDefault="00D37111" w:rsidP="00D37111">
            <w:pPr>
              <w:pStyle w:val="TableParagraph"/>
              <w:spacing w:before="61"/>
              <w:ind w:left="509" w:hanging="251"/>
              <w:rPr>
                <w:sz w:val="17"/>
              </w:rPr>
            </w:pPr>
            <w:r>
              <w:rPr>
                <w:sz w:val="17"/>
              </w:rPr>
              <w:t>Madde 11(3), ''Çevresel risklerin</w:t>
            </w:r>
            <w:r w:rsidRPr="00D37111">
              <w:rPr>
                <w:sz w:val="17"/>
              </w:rPr>
              <w:t xml:space="preserve"> </w:t>
            </w:r>
            <w:r>
              <w:rPr>
                <w:sz w:val="17"/>
              </w:rPr>
              <w:t>azaltılması'',</w:t>
            </w:r>
            <w:r w:rsidRPr="00D37111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''Gıda </w:t>
            </w:r>
            <w:r w:rsidRPr="00D37111">
              <w:rPr>
                <w:sz w:val="17"/>
              </w:rPr>
              <w:t>güvenliği''</w:t>
            </w:r>
          </w:p>
        </w:tc>
      </w:tr>
      <w:tr w:rsidR="00D37111" w14:paraId="111E9EC8" w14:textId="77777777" w:rsidTr="00D37111">
        <w:trPr>
          <w:trHeight w:val="5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B00A" w14:textId="77777777" w:rsidR="00D37111" w:rsidRDefault="00D37111" w:rsidP="00D37111">
            <w:pPr>
              <w:pStyle w:val="TableParagraph"/>
              <w:spacing w:before="61"/>
              <w:ind w:left="35" w:right="415"/>
              <w:jc w:val="center"/>
              <w:rPr>
                <w:sz w:val="17"/>
              </w:rPr>
            </w:pPr>
            <w:r>
              <w:rPr>
                <w:sz w:val="17"/>
              </w:rPr>
              <w:t>Sonuçlar</w:t>
            </w:r>
            <w:r w:rsidRPr="00D37111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2013, </w:t>
            </w:r>
            <w:r w:rsidRPr="00D37111">
              <w:rPr>
                <w:sz w:val="17"/>
              </w:rPr>
              <w:t>Gürcistan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5F94" w14:textId="77777777" w:rsidR="00D37111" w:rsidRPr="00D37111" w:rsidRDefault="00D37111" w:rsidP="00D37111">
            <w:pPr>
              <w:pStyle w:val="TableParagraph"/>
              <w:spacing w:before="136"/>
              <w:ind w:left="21" w:right="11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2013/def/GEO/11/3/EN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727A" w14:textId="77777777" w:rsidR="00D37111" w:rsidRPr="00D37111" w:rsidRDefault="00D37111" w:rsidP="00D37111">
            <w:pPr>
              <w:pStyle w:val="TableParagraph"/>
              <w:spacing w:before="136"/>
              <w:ind w:left="22" w:right="11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06/12/2013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97A0" w14:textId="77777777" w:rsidR="00D37111" w:rsidRDefault="00D37111" w:rsidP="00D37111">
            <w:pPr>
              <w:pStyle w:val="TableParagraph"/>
              <w:spacing w:before="61"/>
              <w:ind w:left="509" w:hanging="251"/>
              <w:rPr>
                <w:sz w:val="17"/>
              </w:rPr>
            </w:pPr>
            <w:r w:rsidRPr="00D37111">
              <w:rPr>
                <w:sz w:val="17"/>
              </w:rPr>
              <w:t>Madde 11(3), ''Sağlıklı çevre''</w:t>
            </w:r>
          </w:p>
        </w:tc>
      </w:tr>
    </w:tbl>
    <w:p w14:paraId="1C778F28" w14:textId="77777777" w:rsidR="00D37111" w:rsidRDefault="00D37111" w:rsidP="00D37111">
      <w:pPr>
        <w:pStyle w:val="TableParagraph"/>
        <w:spacing w:before="55"/>
        <w:ind w:right="202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985"/>
        <w:gridCol w:w="1275"/>
        <w:gridCol w:w="3072"/>
      </w:tblGrid>
      <w:tr w:rsidR="00D37111" w14:paraId="3A39B7FA" w14:textId="77777777" w:rsidTr="00D37111">
        <w:trPr>
          <w:trHeight w:val="950"/>
          <w:tblHeader/>
        </w:trPr>
        <w:tc>
          <w:tcPr>
            <w:tcW w:w="1701" w:type="dxa"/>
            <w:shd w:val="clear" w:color="auto" w:fill="528135"/>
          </w:tcPr>
          <w:p w14:paraId="42E9B988" w14:textId="77777777" w:rsidR="00D37111" w:rsidRDefault="00D37111" w:rsidP="00CF5809">
            <w:pPr>
              <w:pStyle w:val="TableParagraph"/>
              <w:spacing w:before="10"/>
              <w:rPr>
                <w:sz w:val="16"/>
              </w:rPr>
            </w:pPr>
          </w:p>
          <w:p w14:paraId="1B7F74E5" w14:textId="77777777" w:rsidR="00D37111" w:rsidRDefault="00D37111" w:rsidP="00CF5809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Dosya</w:t>
            </w:r>
          </w:p>
        </w:tc>
        <w:tc>
          <w:tcPr>
            <w:tcW w:w="1985" w:type="dxa"/>
            <w:shd w:val="clear" w:color="auto" w:fill="528135"/>
          </w:tcPr>
          <w:p w14:paraId="03B42A8B" w14:textId="77777777" w:rsidR="00D37111" w:rsidRDefault="00D37111" w:rsidP="00CF5809">
            <w:pPr>
              <w:pStyle w:val="TableParagraph"/>
              <w:spacing w:before="100"/>
              <w:ind w:left="109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Kabul</w:t>
            </w:r>
            <w:r>
              <w:rPr>
                <w:rFonts w:ascii="Arial" w:hAnsi="Arial"/>
                <w:b/>
                <w:color w:val="FFFFFF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edilebilirlik veya</w:t>
            </w:r>
            <w:r>
              <w:rPr>
                <w:rFonts w:ascii="Arial" w:hAnsi="Arial"/>
                <w:b/>
                <w:color w:val="FFFFFF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esasa</w:t>
            </w:r>
            <w:r>
              <w:rPr>
                <w:rFonts w:ascii="Arial" w:hAnsi="Arial"/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 xml:space="preserve">ilişkin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karar</w:t>
            </w:r>
          </w:p>
        </w:tc>
        <w:tc>
          <w:tcPr>
            <w:tcW w:w="1275" w:type="dxa"/>
            <w:shd w:val="clear" w:color="auto" w:fill="528135"/>
          </w:tcPr>
          <w:p w14:paraId="31D0D690" w14:textId="77777777" w:rsidR="00D37111" w:rsidRDefault="00D37111" w:rsidP="00CF5809">
            <w:pPr>
              <w:pStyle w:val="TableParagraph"/>
              <w:spacing w:before="10"/>
              <w:rPr>
                <w:sz w:val="16"/>
              </w:rPr>
            </w:pPr>
          </w:p>
          <w:p w14:paraId="33C41167" w14:textId="77777777" w:rsidR="00D37111" w:rsidRDefault="00D37111" w:rsidP="00CF5809">
            <w:pPr>
              <w:pStyle w:val="TableParagraph"/>
              <w:spacing w:before="1"/>
              <w:ind w:left="94" w:right="88" w:firstLine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Tarih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(GG/AA/YYY 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>Y)</w:t>
            </w:r>
          </w:p>
        </w:tc>
        <w:tc>
          <w:tcPr>
            <w:tcW w:w="3072" w:type="dxa"/>
            <w:shd w:val="clear" w:color="auto" w:fill="528135"/>
          </w:tcPr>
          <w:p w14:paraId="03DC7403" w14:textId="77777777" w:rsidR="00D37111" w:rsidRDefault="00D37111" w:rsidP="00CF5809">
            <w:pPr>
              <w:pStyle w:val="TableParagraph"/>
              <w:spacing w:before="10"/>
              <w:rPr>
                <w:sz w:val="16"/>
              </w:rPr>
            </w:pPr>
          </w:p>
          <w:p w14:paraId="3B5B5787" w14:textId="77777777" w:rsidR="00D37111" w:rsidRDefault="00D37111" w:rsidP="00CF5809">
            <w:pPr>
              <w:pStyle w:val="TableParagraph"/>
              <w:spacing w:before="1"/>
              <w:ind w:left="4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Şartın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Maddesi</w:t>
            </w:r>
          </w:p>
        </w:tc>
      </w:tr>
      <w:tr w:rsidR="00D37111" w14:paraId="4E4880BD" w14:textId="77777777" w:rsidTr="00D37111">
        <w:trPr>
          <w:trHeight w:val="742"/>
        </w:trPr>
        <w:tc>
          <w:tcPr>
            <w:tcW w:w="1701" w:type="dxa"/>
            <w:tcBorders>
              <w:bottom w:val="single" w:sz="6" w:space="0" w:color="000000"/>
            </w:tcBorders>
            <w:shd w:val="clear" w:color="auto" w:fill="D9D9D9"/>
          </w:tcPr>
          <w:p w14:paraId="5353B4CE" w14:textId="77777777" w:rsidR="00D37111" w:rsidRDefault="00D37111" w:rsidP="00CF5809">
            <w:pPr>
              <w:pStyle w:val="TableParagraph"/>
              <w:spacing w:before="60"/>
              <w:ind w:left="35" w:right="81"/>
              <w:rPr>
                <w:rFonts w:ascii="Arial" w:hAnsi="Arial"/>
                <w:i/>
                <w:sz w:val="17"/>
              </w:rPr>
            </w:pPr>
            <w:hyperlink r:id="rId5"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Marangopoulos</w:t>
              </w:r>
              <w:proofErr w:type="spellEnd"/>
              <w:r>
                <w:rPr>
                  <w:rFonts w:ascii="Arial" w:hAnsi="Arial"/>
                  <w:i/>
                  <w:spacing w:val="-11"/>
                  <w:sz w:val="17"/>
                  <w:u w:val="single"/>
                </w:rPr>
                <w:t xml:space="preserve"> </w:t>
              </w:r>
              <w:r>
                <w:rPr>
                  <w:rFonts w:ascii="Arial" w:hAnsi="Arial"/>
                  <w:i/>
                  <w:sz w:val="17"/>
                  <w:u w:val="single"/>
                </w:rPr>
                <w:t>Vakfı</w:t>
              </w:r>
            </w:hyperlink>
            <w:r>
              <w:rPr>
                <w:rFonts w:ascii="Arial" w:hAnsi="Arial"/>
                <w:i/>
                <w:spacing w:val="28"/>
                <w:sz w:val="17"/>
                <w:u w:val="single"/>
              </w:rPr>
              <w:t xml:space="preserve"> </w:t>
            </w:r>
            <w:hyperlink r:id="rId6"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ı̇nsan</w:t>
              </w:r>
              <w:proofErr w:type="spellEnd"/>
              <w:r>
                <w:rPr>
                  <w:rFonts w:ascii="Arial" w:hAnsi="Arial"/>
                  <w:i/>
                  <w:spacing w:val="-7"/>
                  <w:sz w:val="17"/>
                  <w:u w:val="single"/>
                </w:rPr>
                <w:t xml:space="preserve"> </w:t>
              </w:r>
            </w:hyperlink>
            <w:r>
              <w:rPr>
                <w:rFonts w:ascii="Arial" w:hAnsi="Arial"/>
                <w:i/>
                <w:spacing w:val="-7"/>
                <w:sz w:val="17"/>
              </w:rPr>
              <w:t xml:space="preserve"> </w:t>
            </w:r>
            <w:hyperlink r:id="rId7">
              <w:r>
                <w:rPr>
                  <w:rFonts w:ascii="Arial" w:hAnsi="Arial"/>
                  <w:i/>
                  <w:sz w:val="17"/>
                  <w:u w:val="single"/>
                </w:rPr>
                <w:t>Hakları Derneği (MFHR)/</w:t>
              </w:r>
            </w:hyperlink>
            <w:r>
              <w:rPr>
                <w:rFonts w:ascii="Arial" w:hAnsi="Arial"/>
                <w:i/>
                <w:sz w:val="17"/>
              </w:rPr>
              <w:t xml:space="preserve"> </w:t>
            </w:r>
            <w:hyperlink r:id="rId8">
              <w:r>
                <w:rPr>
                  <w:rFonts w:ascii="Arial" w:hAnsi="Arial"/>
                  <w:i/>
                  <w:spacing w:val="-2"/>
                  <w:sz w:val="17"/>
                  <w:u w:val="single"/>
                </w:rPr>
                <w:t>Yunanistan</w:t>
              </w:r>
            </w:hyperlink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D9D9D9"/>
          </w:tcPr>
          <w:p w14:paraId="4D4C2B83" w14:textId="77777777" w:rsidR="00D37111" w:rsidRDefault="00D37111" w:rsidP="00CF5809">
            <w:pPr>
              <w:pStyle w:val="TableParagraph"/>
              <w:spacing w:before="40"/>
              <w:rPr>
                <w:sz w:val="17"/>
              </w:rPr>
            </w:pPr>
          </w:p>
          <w:p w14:paraId="7E2E10E9" w14:textId="77777777" w:rsidR="00D37111" w:rsidRDefault="00D37111" w:rsidP="00CF5809">
            <w:pPr>
              <w:pStyle w:val="TableParagraph"/>
              <w:ind w:left="109" w:right="106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Esasa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ilişkin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karar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shd w:val="clear" w:color="auto" w:fill="D9D9D9"/>
          </w:tcPr>
          <w:p w14:paraId="484BB00F" w14:textId="77777777" w:rsidR="00D37111" w:rsidRDefault="00D37111" w:rsidP="00CF5809">
            <w:pPr>
              <w:pStyle w:val="TableParagraph"/>
              <w:spacing w:before="40"/>
              <w:rPr>
                <w:sz w:val="17"/>
              </w:rPr>
            </w:pPr>
          </w:p>
          <w:p w14:paraId="1AADFB34" w14:textId="77777777" w:rsidR="00D37111" w:rsidRDefault="00D37111" w:rsidP="00CF5809">
            <w:pPr>
              <w:pStyle w:val="TableParagraph"/>
              <w:ind w:left="16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06/12/2006</w:t>
            </w:r>
          </w:p>
        </w:tc>
        <w:tc>
          <w:tcPr>
            <w:tcW w:w="3072" w:type="dxa"/>
            <w:tcBorders>
              <w:bottom w:val="single" w:sz="6" w:space="0" w:color="000000"/>
            </w:tcBorders>
            <w:shd w:val="clear" w:color="auto" w:fill="D9D9D9"/>
          </w:tcPr>
          <w:p w14:paraId="1F8AC5DF" w14:textId="77777777" w:rsidR="00D37111" w:rsidRDefault="00D37111" w:rsidP="00CF5809">
            <w:pPr>
              <w:pStyle w:val="TableParagraph"/>
              <w:spacing w:before="150"/>
              <w:ind w:left="22" w:right="3"/>
              <w:jc w:val="center"/>
              <w:rPr>
                <w:sz w:val="17"/>
              </w:rPr>
            </w:pPr>
            <w:r>
              <w:rPr>
                <w:sz w:val="17"/>
              </w:rPr>
              <w:t>11-1,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11-</w:t>
            </w:r>
          </w:p>
          <w:p w14:paraId="29D5B688" w14:textId="77777777" w:rsidR="00D37111" w:rsidRDefault="00D37111" w:rsidP="00CF5809">
            <w:pPr>
              <w:pStyle w:val="TableParagraph"/>
              <w:spacing w:before="5" w:line="195" w:lineRule="exact"/>
              <w:ind w:left="22" w:right="8"/>
              <w:jc w:val="center"/>
              <w:rPr>
                <w:sz w:val="17"/>
              </w:rPr>
            </w:pPr>
            <w:r>
              <w:rPr>
                <w:sz w:val="17"/>
              </w:rPr>
              <w:t>2,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11-3,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2-4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3-</w:t>
            </w:r>
            <w:r>
              <w:rPr>
                <w:spacing w:val="-5"/>
                <w:sz w:val="17"/>
              </w:rPr>
              <w:t>2.</w:t>
            </w:r>
          </w:p>
          <w:p w14:paraId="06C853EE" w14:textId="77777777" w:rsidR="00D37111" w:rsidRDefault="00D37111" w:rsidP="00CF5809">
            <w:pPr>
              <w:pStyle w:val="TableParagraph"/>
              <w:spacing w:line="177" w:lineRule="exact"/>
              <w:ind w:left="2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Maddelerin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ihlali.</w:t>
            </w:r>
          </w:p>
        </w:tc>
      </w:tr>
      <w:tr w:rsidR="00D37111" w14:paraId="39D628EE" w14:textId="77777777" w:rsidTr="00D37111">
        <w:trPr>
          <w:trHeight w:val="1032"/>
        </w:trPr>
        <w:tc>
          <w:tcPr>
            <w:tcW w:w="1701" w:type="dxa"/>
            <w:tcBorders>
              <w:top w:val="single" w:sz="6" w:space="0" w:color="000000"/>
            </w:tcBorders>
          </w:tcPr>
          <w:p w14:paraId="4E7FC41A" w14:textId="77777777" w:rsidR="00D37111" w:rsidRDefault="00D37111" w:rsidP="00CF5809">
            <w:pPr>
              <w:pStyle w:val="TableParagraph"/>
              <w:spacing w:before="133"/>
              <w:ind w:left="35" w:right="81"/>
              <w:rPr>
                <w:rFonts w:ascii="Arial" w:hAnsi="Arial"/>
                <w:i/>
                <w:sz w:val="17"/>
              </w:rPr>
            </w:pPr>
            <w:hyperlink r:id="rId9">
              <w:r>
                <w:rPr>
                  <w:rFonts w:ascii="Arial" w:hAnsi="Arial"/>
                  <w:i/>
                  <w:sz w:val="17"/>
                  <w:u w:val="single"/>
                </w:rPr>
                <w:t>Avrupa</w:t>
              </w:r>
              <w:r>
                <w:rPr>
                  <w:rFonts w:ascii="Arial" w:hAnsi="Arial"/>
                  <w:i/>
                  <w:spacing w:val="-12"/>
                  <w:sz w:val="17"/>
                  <w:u w:val="single"/>
                </w:rPr>
                <w:t xml:space="preserve"> </w:t>
              </w:r>
              <w:r>
                <w:rPr>
                  <w:rFonts w:ascii="Arial" w:hAnsi="Arial"/>
                  <w:i/>
                  <w:sz w:val="17"/>
                  <w:u w:val="single"/>
                </w:rPr>
                <w:t>Roman</w:t>
              </w:r>
              <w:r>
                <w:rPr>
                  <w:rFonts w:ascii="Arial" w:hAnsi="Arial"/>
                  <w:i/>
                  <w:spacing w:val="-12"/>
                  <w:sz w:val="17"/>
                  <w:u w:val="single"/>
                </w:rPr>
                <w:t xml:space="preserve"> </w:t>
              </w:r>
              <w:r>
                <w:rPr>
                  <w:rFonts w:ascii="Arial" w:hAnsi="Arial"/>
                  <w:i/>
                  <w:sz w:val="17"/>
                  <w:u w:val="single"/>
                </w:rPr>
                <w:t>Hakları</w:t>
              </w:r>
              <w:r>
                <w:rPr>
                  <w:rFonts w:ascii="Arial" w:hAnsi="Arial"/>
                  <w:i/>
                  <w:spacing w:val="-12"/>
                  <w:sz w:val="17"/>
                  <w:u w:val="single"/>
                </w:rPr>
                <w:t xml:space="preserve"> </w:t>
              </w:r>
            </w:hyperlink>
            <w:r>
              <w:rPr>
                <w:rFonts w:ascii="Arial" w:hAnsi="Arial"/>
                <w:i/>
                <w:sz w:val="17"/>
              </w:rPr>
              <w:t xml:space="preserve"> </w:t>
            </w:r>
            <w:hyperlink r:id="rId10">
              <w:r>
                <w:rPr>
                  <w:rFonts w:ascii="Arial" w:hAnsi="Arial"/>
                  <w:i/>
                  <w:sz w:val="17"/>
                  <w:u w:val="single"/>
                </w:rPr>
                <w:t xml:space="preserve">Merkezi (ERRC) / </w:t>
              </w:r>
            </w:hyperlink>
            <w:r>
              <w:rPr>
                <w:rFonts w:ascii="Arial" w:hAnsi="Arial"/>
                <w:i/>
                <w:sz w:val="17"/>
              </w:rPr>
              <w:t xml:space="preserve"> </w:t>
            </w:r>
            <w:hyperlink r:id="rId11">
              <w:r>
                <w:rPr>
                  <w:rFonts w:ascii="Arial" w:hAnsi="Arial"/>
                  <w:i/>
                  <w:spacing w:val="-2"/>
                  <w:sz w:val="17"/>
                  <w:u w:val="single"/>
                </w:rPr>
                <w:t>Bulgaristan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1692F370" w14:textId="77777777" w:rsidR="00D37111" w:rsidRDefault="00D37111" w:rsidP="00CF5809">
            <w:pPr>
              <w:pStyle w:val="TableParagraph"/>
              <w:spacing w:before="37"/>
              <w:rPr>
                <w:sz w:val="17"/>
              </w:rPr>
            </w:pPr>
          </w:p>
          <w:p w14:paraId="1E91C8EF" w14:textId="77777777" w:rsidR="00D37111" w:rsidRDefault="00D37111" w:rsidP="00CF5809">
            <w:pPr>
              <w:pStyle w:val="TableParagraph"/>
              <w:spacing w:before="1"/>
              <w:ind w:left="109" w:right="106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Esasa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ilişkin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karar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59D649F8" w14:textId="77777777" w:rsidR="00D37111" w:rsidRDefault="00D37111" w:rsidP="00CF5809">
            <w:pPr>
              <w:pStyle w:val="TableParagraph"/>
              <w:spacing w:before="37"/>
              <w:rPr>
                <w:sz w:val="17"/>
              </w:rPr>
            </w:pPr>
          </w:p>
          <w:p w14:paraId="0CE0A46F" w14:textId="77777777" w:rsidR="00D37111" w:rsidRDefault="00D37111" w:rsidP="00CF5809">
            <w:pPr>
              <w:pStyle w:val="TableParagraph"/>
              <w:spacing w:before="1"/>
              <w:ind w:left="16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03/12/2008</w:t>
            </w:r>
          </w:p>
        </w:tc>
        <w:tc>
          <w:tcPr>
            <w:tcW w:w="3072" w:type="dxa"/>
            <w:tcBorders>
              <w:top w:val="single" w:sz="6" w:space="0" w:color="000000"/>
            </w:tcBorders>
          </w:tcPr>
          <w:p w14:paraId="2110FB09" w14:textId="77777777" w:rsidR="00D37111" w:rsidRDefault="00D37111" w:rsidP="00CF5809">
            <w:pPr>
              <w:pStyle w:val="TableParagraph"/>
              <w:spacing w:before="53" w:line="195" w:lineRule="exact"/>
              <w:ind w:left="22"/>
              <w:jc w:val="center"/>
              <w:rPr>
                <w:sz w:val="17"/>
              </w:rPr>
            </w:pPr>
            <w:r>
              <w:rPr>
                <w:sz w:val="17"/>
              </w:rPr>
              <w:t>11-1,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11-2,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11-3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13-</w:t>
            </w:r>
            <w:r>
              <w:rPr>
                <w:spacing w:val="-10"/>
                <w:sz w:val="17"/>
              </w:rPr>
              <w:t>1</w:t>
            </w:r>
          </w:p>
          <w:p w14:paraId="237B5167" w14:textId="77777777" w:rsidR="00D37111" w:rsidRDefault="00D37111" w:rsidP="00CF5809">
            <w:pPr>
              <w:pStyle w:val="TableParagraph"/>
              <w:spacing w:line="195" w:lineRule="exact"/>
              <w:ind w:left="2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Maddelerinin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ihlali.</w:t>
            </w:r>
          </w:p>
          <w:p w14:paraId="4CEE9AAF" w14:textId="77777777" w:rsidR="00D37111" w:rsidRDefault="00D37111" w:rsidP="00CF5809">
            <w:pPr>
              <w:pStyle w:val="TableParagraph"/>
              <w:spacing w:before="195" w:line="195" w:lineRule="exact"/>
              <w:ind w:left="22" w:right="3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Başvurulan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maddeler: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13-2,</w:t>
            </w:r>
          </w:p>
          <w:p w14:paraId="78B1033D" w14:textId="77777777" w:rsidR="00D37111" w:rsidRDefault="00D37111" w:rsidP="00CF5809">
            <w:pPr>
              <w:pStyle w:val="TableParagraph"/>
              <w:spacing w:line="179" w:lineRule="exact"/>
              <w:ind w:left="22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7"/>
                <w:sz w:val="17"/>
              </w:rPr>
              <w:t>3.</w:t>
            </w:r>
          </w:p>
        </w:tc>
      </w:tr>
      <w:tr w:rsidR="00D37111" w14:paraId="13FC7C05" w14:textId="77777777" w:rsidTr="00D37111">
        <w:trPr>
          <w:trHeight w:val="840"/>
        </w:trPr>
        <w:tc>
          <w:tcPr>
            <w:tcW w:w="1701" w:type="dxa"/>
            <w:shd w:val="clear" w:color="auto" w:fill="D9D9D9"/>
          </w:tcPr>
          <w:p w14:paraId="67ED1058" w14:textId="77777777" w:rsidR="00D37111" w:rsidRDefault="00D37111" w:rsidP="00CF5809">
            <w:pPr>
              <w:pStyle w:val="TableParagraph"/>
              <w:spacing w:before="135"/>
              <w:ind w:left="35" w:right="81"/>
              <w:rPr>
                <w:sz w:val="17"/>
              </w:rPr>
            </w:pPr>
            <w:hyperlink r:id="rId12">
              <w:proofErr w:type="spellStart"/>
              <w:r>
                <w:rPr>
                  <w:sz w:val="17"/>
                  <w:u w:val="single"/>
                </w:rPr>
                <w:t>Médecins</w:t>
              </w:r>
              <w:proofErr w:type="spellEnd"/>
              <w:r>
                <w:rPr>
                  <w:spacing w:val="-11"/>
                  <w:sz w:val="17"/>
                  <w:u w:val="single"/>
                </w:rPr>
                <w:t xml:space="preserve"> </w:t>
              </w:r>
              <w:proofErr w:type="spellStart"/>
              <w:r>
                <w:rPr>
                  <w:sz w:val="17"/>
                  <w:u w:val="single"/>
                </w:rPr>
                <w:t>du</w:t>
              </w:r>
              <w:proofErr w:type="spellEnd"/>
              <w:r>
                <w:rPr>
                  <w:spacing w:val="-11"/>
                  <w:sz w:val="17"/>
                  <w:u w:val="single"/>
                </w:rPr>
                <w:t xml:space="preserve"> </w:t>
              </w:r>
              <w:proofErr w:type="spellStart"/>
              <w:proofErr w:type="gramStart"/>
              <w:r>
                <w:rPr>
                  <w:sz w:val="17"/>
                  <w:u w:val="single"/>
                </w:rPr>
                <w:t>Monde</w:t>
              </w:r>
              <w:proofErr w:type="spellEnd"/>
              <w:r>
                <w:rPr>
                  <w:spacing w:val="-10"/>
                  <w:sz w:val="17"/>
                  <w:u w:val="single"/>
                </w:rPr>
                <w:t xml:space="preserve"> </w:t>
              </w:r>
              <w:r>
                <w:rPr>
                  <w:sz w:val="17"/>
                  <w:u w:val="single"/>
                </w:rPr>
                <w:t>-</w:t>
              </w:r>
              <w:proofErr w:type="gramEnd"/>
              <w:r>
                <w:rPr>
                  <w:spacing w:val="-9"/>
                  <w:sz w:val="17"/>
                  <w:u w:val="single"/>
                </w:rPr>
                <w:t xml:space="preserve"> </w:t>
              </w:r>
            </w:hyperlink>
            <w:r>
              <w:rPr>
                <w:sz w:val="17"/>
              </w:rPr>
              <w:t xml:space="preserve"> </w:t>
            </w:r>
            <w:hyperlink r:id="rId13">
              <w:r>
                <w:rPr>
                  <w:sz w:val="17"/>
                  <w:u w:val="single"/>
                </w:rPr>
                <w:t>International</w:t>
              </w:r>
              <w:r>
                <w:rPr>
                  <w:spacing w:val="-6"/>
                  <w:sz w:val="17"/>
                  <w:u w:val="single"/>
                </w:rPr>
                <w:t xml:space="preserve"> </w:t>
              </w:r>
              <w:r>
                <w:rPr>
                  <w:sz w:val="17"/>
                  <w:u w:val="single"/>
                </w:rPr>
                <w:t>/</w:t>
              </w:r>
              <w:r>
                <w:rPr>
                  <w:spacing w:val="-10"/>
                  <w:sz w:val="17"/>
                  <w:u w:val="single"/>
                </w:rPr>
                <w:t xml:space="preserve"> </w:t>
              </w:r>
              <w:r>
                <w:rPr>
                  <w:spacing w:val="-2"/>
                  <w:sz w:val="17"/>
                  <w:u w:val="single"/>
                </w:rPr>
                <w:t>Fransa</w:t>
              </w:r>
            </w:hyperlink>
          </w:p>
        </w:tc>
        <w:tc>
          <w:tcPr>
            <w:tcW w:w="1985" w:type="dxa"/>
            <w:shd w:val="clear" w:color="auto" w:fill="D9D9D9"/>
          </w:tcPr>
          <w:p w14:paraId="0C98F0AA" w14:textId="77777777" w:rsidR="00D37111" w:rsidRDefault="00D37111" w:rsidP="00CF5809">
            <w:pPr>
              <w:pStyle w:val="TableParagraph"/>
              <w:spacing w:before="35"/>
              <w:rPr>
                <w:sz w:val="17"/>
              </w:rPr>
            </w:pPr>
          </w:p>
          <w:p w14:paraId="6255646D" w14:textId="77777777" w:rsidR="00D37111" w:rsidRDefault="00D37111" w:rsidP="00CF5809">
            <w:pPr>
              <w:pStyle w:val="TableParagraph"/>
              <w:ind w:left="109" w:right="106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Esasa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ilişkin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karar</w:t>
            </w:r>
          </w:p>
        </w:tc>
        <w:tc>
          <w:tcPr>
            <w:tcW w:w="1275" w:type="dxa"/>
            <w:shd w:val="clear" w:color="auto" w:fill="D9D9D9"/>
          </w:tcPr>
          <w:p w14:paraId="00FA8C0F" w14:textId="77777777" w:rsidR="00D37111" w:rsidRDefault="00D37111" w:rsidP="00CF5809">
            <w:pPr>
              <w:pStyle w:val="TableParagraph"/>
              <w:spacing w:before="35"/>
              <w:rPr>
                <w:sz w:val="17"/>
              </w:rPr>
            </w:pPr>
          </w:p>
          <w:p w14:paraId="26DBC27D" w14:textId="77777777" w:rsidR="00D37111" w:rsidRDefault="00D37111" w:rsidP="00CF5809">
            <w:pPr>
              <w:pStyle w:val="TableParagraph"/>
              <w:ind w:left="16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11/09/2012</w:t>
            </w:r>
          </w:p>
        </w:tc>
        <w:tc>
          <w:tcPr>
            <w:tcW w:w="3072" w:type="dxa"/>
            <w:shd w:val="clear" w:color="auto" w:fill="D9D9D9"/>
          </w:tcPr>
          <w:p w14:paraId="57C1013D" w14:textId="77777777" w:rsidR="00D37111" w:rsidRDefault="00D37111" w:rsidP="00CF5809">
            <w:pPr>
              <w:pStyle w:val="TableParagraph"/>
              <w:spacing w:before="50"/>
              <w:ind w:left="22" w:right="3"/>
              <w:jc w:val="center"/>
              <w:rPr>
                <w:sz w:val="17"/>
              </w:rPr>
            </w:pPr>
            <w:r>
              <w:rPr>
                <w:sz w:val="17"/>
              </w:rPr>
              <w:t>11-1,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11-</w:t>
            </w:r>
          </w:p>
          <w:p w14:paraId="22595F9C" w14:textId="77777777" w:rsidR="00D37111" w:rsidRDefault="00D37111" w:rsidP="00CF5809">
            <w:pPr>
              <w:pStyle w:val="TableParagraph"/>
              <w:ind w:left="22" w:right="2"/>
              <w:jc w:val="center"/>
              <w:rPr>
                <w:sz w:val="17"/>
              </w:rPr>
            </w:pPr>
            <w:r>
              <w:rPr>
                <w:sz w:val="17"/>
              </w:rPr>
              <w:t>2,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11-3,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13-1,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13-4,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16,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17-</w:t>
            </w:r>
            <w:r>
              <w:rPr>
                <w:spacing w:val="-5"/>
                <w:sz w:val="17"/>
              </w:rPr>
              <w:t>2,</w:t>
            </w:r>
          </w:p>
          <w:p w14:paraId="59B5A8C1" w14:textId="77777777" w:rsidR="00D37111" w:rsidRDefault="00D37111" w:rsidP="00CF5809">
            <w:pPr>
              <w:pStyle w:val="TableParagraph"/>
              <w:spacing w:before="5"/>
              <w:ind w:left="22" w:right="3"/>
              <w:jc w:val="center"/>
              <w:rPr>
                <w:sz w:val="17"/>
              </w:rPr>
            </w:pPr>
            <w:r>
              <w:rPr>
                <w:sz w:val="17"/>
              </w:rPr>
              <w:t>30,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31-1,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31-2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8.</w:t>
            </w:r>
          </w:p>
          <w:p w14:paraId="2917E016" w14:textId="77777777" w:rsidR="00D37111" w:rsidRDefault="00D37111" w:rsidP="00CF5809">
            <w:pPr>
              <w:pStyle w:val="TableParagraph"/>
              <w:spacing w:before="4" w:line="174" w:lineRule="exact"/>
              <w:ind w:left="2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Maddelerin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ihlali.</w:t>
            </w:r>
          </w:p>
        </w:tc>
      </w:tr>
      <w:tr w:rsidR="00D37111" w14:paraId="33218795" w14:textId="77777777" w:rsidTr="00D37111">
        <w:trPr>
          <w:trHeight w:val="1085"/>
        </w:trPr>
        <w:tc>
          <w:tcPr>
            <w:tcW w:w="1701" w:type="dxa"/>
          </w:tcPr>
          <w:p w14:paraId="582E7EFE" w14:textId="77777777" w:rsidR="00D37111" w:rsidRDefault="00D37111" w:rsidP="00D37111">
            <w:pPr>
              <w:pStyle w:val="TableParagraph"/>
              <w:spacing w:before="60"/>
              <w:ind w:right="184"/>
              <w:rPr>
                <w:rFonts w:ascii="Arial"/>
                <w:i/>
                <w:sz w:val="17"/>
              </w:rPr>
            </w:pPr>
            <w:hyperlink r:id="rId14">
              <w:r>
                <w:rPr>
                  <w:rFonts w:ascii="Arial"/>
                  <w:i/>
                  <w:sz w:val="17"/>
                  <w:u w:val="single"/>
                </w:rPr>
                <w:t>Internati</w:t>
              </w:r>
              <w:r>
                <w:rPr>
                  <w:rFonts w:ascii="Arial"/>
                  <w:i/>
                  <w:sz w:val="17"/>
                  <w:u w:val="single"/>
                </w:rPr>
                <w:t>o</w:t>
              </w:r>
              <w:r>
                <w:rPr>
                  <w:rFonts w:ascii="Arial"/>
                  <w:i/>
                  <w:sz w:val="17"/>
                  <w:u w:val="single"/>
                </w:rPr>
                <w:t xml:space="preserve">nal </w:t>
              </w:r>
            </w:hyperlink>
            <w:r>
              <w:rPr>
                <w:rFonts w:ascii="Arial"/>
                <w:i/>
                <w:sz w:val="17"/>
              </w:rPr>
              <w:t xml:space="preserve"> </w:t>
            </w:r>
            <w:hyperlink r:id="rId15">
              <w:proofErr w:type="spellStart"/>
              <w:r>
                <w:rPr>
                  <w:rFonts w:ascii="Arial"/>
                  <w:i/>
                  <w:sz w:val="17"/>
                  <w:u w:val="single"/>
                </w:rPr>
                <w:t>Federation</w:t>
              </w:r>
              <w:proofErr w:type="spellEnd"/>
              <w:r>
                <w:rPr>
                  <w:rFonts w:ascii="Arial"/>
                  <w:i/>
                  <w:sz w:val="17"/>
                  <w:u w:val="single"/>
                </w:rPr>
                <w:t xml:space="preserve"> of</w:t>
              </w:r>
            </w:hyperlink>
            <w:r>
              <w:rPr>
                <w:rFonts w:ascii="Arial"/>
                <w:i/>
                <w:sz w:val="17"/>
              </w:rPr>
              <w:t xml:space="preserve"> </w:t>
            </w:r>
            <w:hyperlink r:id="rId16">
              <w:r>
                <w:rPr>
                  <w:rFonts w:ascii="Arial"/>
                  <w:i/>
                  <w:sz w:val="17"/>
                  <w:u w:val="single"/>
                </w:rPr>
                <w:t xml:space="preserve">Human </w:t>
              </w:r>
              <w:proofErr w:type="spellStart"/>
              <w:r>
                <w:rPr>
                  <w:rFonts w:ascii="Arial"/>
                  <w:i/>
                  <w:sz w:val="17"/>
                  <w:u w:val="single"/>
                </w:rPr>
                <w:t>Rights</w:t>
              </w:r>
              <w:proofErr w:type="spellEnd"/>
              <w:r>
                <w:rPr>
                  <w:rFonts w:ascii="Arial"/>
                  <w:i/>
                  <w:sz w:val="17"/>
                  <w:u w:val="single"/>
                </w:rPr>
                <w:t xml:space="preserve"> </w:t>
              </w:r>
            </w:hyperlink>
            <w:r>
              <w:rPr>
                <w:rFonts w:ascii="Arial"/>
                <w:i/>
                <w:sz w:val="17"/>
              </w:rPr>
              <w:t xml:space="preserve"> </w:t>
            </w:r>
            <w:hyperlink r:id="rId17">
              <w:proofErr w:type="spellStart"/>
              <w:r>
                <w:rPr>
                  <w:rFonts w:ascii="Arial"/>
                  <w:i/>
                  <w:sz w:val="17"/>
                  <w:u w:val="single"/>
                </w:rPr>
                <w:t>Leagues</w:t>
              </w:r>
              <w:proofErr w:type="spellEnd"/>
              <w:r>
                <w:rPr>
                  <w:rFonts w:ascii="Arial"/>
                  <w:i/>
                  <w:spacing w:val="-12"/>
                  <w:sz w:val="17"/>
                  <w:u w:val="single"/>
                </w:rPr>
                <w:t xml:space="preserve"> </w:t>
              </w:r>
              <w:r>
                <w:rPr>
                  <w:rFonts w:ascii="Arial"/>
                  <w:i/>
                  <w:sz w:val="17"/>
                  <w:u w:val="single"/>
                </w:rPr>
                <w:t>(FIDH)</w:t>
              </w:r>
            </w:hyperlink>
          </w:p>
          <w:p w14:paraId="0ACAB270" w14:textId="77777777" w:rsidR="00D37111" w:rsidRDefault="00D37111" w:rsidP="00CF5809">
            <w:pPr>
              <w:pStyle w:val="TableParagraph"/>
              <w:spacing w:line="194" w:lineRule="exact"/>
              <w:ind w:left="855"/>
              <w:rPr>
                <w:rFonts w:ascii="Arial"/>
                <w:i/>
                <w:sz w:val="17"/>
              </w:rPr>
            </w:pPr>
            <w:hyperlink r:id="rId18">
              <w:r>
                <w:rPr>
                  <w:rFonts w:ascii="Arial"/>
                  <w:i/>
                  <w:sz w:val="17"/>
                  <w:u w:val="single"/>
                </w:rPr>
                <w:t>/</w:t>
              </w:r>
              <w:r>
                <w:rPr>
                  <w:rFonts w:ascii="Arial"/>
                  <w:i/>
                  <w:spacing w:val="-5"/>
                  <w:sz w:val="17"/>
                  <w:u w:val="single"/>
                </w:rPr>
                <w:t xml:space="preserve"> </w:t>
              </w:r>
              <w:proofErr w:type="spellStart"/>
              <w:r>
                <w:rPr>
                  <w:rFonts w:ascii="Arial"/>
                  <w:i/>
                  <w:spacing w:val="-2"/>
                  <w:sz w:val="17"/>
                  <w:u w:val="single"/>
                </w:rPr>
                <w:t>Greece</w:t>
              </w:r>
              <w:proofErr w:type="spellEnd"/>
            </w:hyperlink>
          </w:p>
        </w:tc>
        <w:tc>
          <w:tcPr>
            <w:tcW w:w="1985" w:type="dxa"/>
          </w:tcPr>
          <w:p w14:paraId="1D2C3633" w14:textId="77777777" w:rsidR="00D37111" w:rsidRDefault="00D37111" w:rsidP="00CF5809">
            <w:pPr>
              <w:pStyle w:val="TableParagraph"/>
              <w:rPr>
                <w:sz w:val="17"/>
              </w:rPr>
            </w:pPr>
          </w:p>
          <w:p w14:paraId="44280F41" w14:textId="77777777" w:rsidR="00D37111" w:rsidRDefault="00D37111" w:rsidP="00CF5809">
            <w:pPr>
              <w:pStyle w:val="TableParagraph"/>
              <w:spacing w:before="39"/>
              <w:rPr>
                <w:sz w:val="17"/>
              </w:rPr>
            </w:pPr>
          </w:p>
          <w:p w14:paraId="4FDE0A74" w14:textId="77777777" w:rsidR="00D37111" w:rsidRDefault="00D37111" w:rsidP="00CF5809">
            <w:pPr>
              <w:pStyle w:val="TableParagraph"/>
              <w:ind w:left="109" w:right="106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Esasa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ilişkin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karar</w:t>
            </w:r>
          </w:p>
        </w:tc>
        <w:tc>
          <w:tcPr>
            <w:tcW w:w="1275" w:type="dxa"/>
          </w:tcPr>
          <w:p w14:paraId="1443D5D1" w14:textId="77777777" w:rsidR="00D37111" w:rsidRDefault="00D37111" w:rsidP="00CF5809">
            <w:pPr>
              <w:pStyle w:val="TableParagraph"/>
              <w:rPr>
                <w:sz w:val="17"/>
              </w:rPr>
            </w:pPr>
          </w:p>
          <w:p w14:paraId="096E65F5" w14:textId="77777777" w:rsidR="00D37111" w:rsidRDefault="00D37111" w:rsidP="00CF5809">
            <w:pPr>
              <w:pStyle w:val="TableParagraph"/>
              <w:spacing w:before="39"/>
              <w:rPr>
                <w:sz w:val="17"/>
              </w:rPr>
            </w:pPr>
          </w:p>
          <w:p w14:paraId="6B4A0FDD" w14:textId="77777777" w:rsidR="00D37111" w:rsidRDefault="00D37111" w:rsidP="00CF5809">
            <w:pPr>
              <w:pStyle w:val="TableParagraph"/>
              <w:ind w:left="16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23/01/2013</w:t>
            </w:r>
          </w:p>
        </w:tc>
        <w:tc>
          <w:tcPr>
            <w:tcW w:w="3072" w:type="dxa"/>
          </w:tcPr>
          <w:p w14:paraId="134F8367" w14:textId="77777777" w:rsidR="00D37111" w:rsidRDefault="00D37111" w:rsidP="00CF5809">
            <w:pPr>
              <w:pStyle w:val="TableParagraph"/>
              <w:spacing w:before="155"/>
              <w:rPr>
                <w:sz w:val="17"/>
              </w:rPr>
            </w:pPr>
          </w:p>
          <w:p w14:paraId="6C70D278" w14:textId="77777777" w:rsidR="00D37111" w:rsidRDefault="00D37111" w:rsidP="00CF5809">
            <w:pPr>
              <w:pStyle w:val="TableParagraph"/>
              <w:spacing w:line="195" w:lineRule="exact"/>
              <w:ind w:left="22" w:right="3"/>
              <w:jc w:val="center"/>
              <w:rPr>
                <w:sz w:val="17"/>
              </w:rPr>
            </w:pPr>
            <w:r>
              <w:rPr>
                <w:sz w:val="17"/>
              </w:rPr>
              <w:t>11-1,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11-</w:t>
            </w:r>
          </w:p>
          <w:p w14:paraId="3F472D72" w14:textId="77777777" w:rsidR="00D37111" w:rsidRDefault="00D37111" w:rsidP="00CF5809">
            <w:pPr>
              <w:pStyle w:val="TableParagraph"/>
              <w:spacing w:line="195" w:lineRule="exact"/>
              <w:ind w:left="22" w:right="13"/>
              <w:jc w:val="center"/>
              <w:rPr>
                <w:sz w:val="17"/>
              </w:rPr>
            </w:pPr>
            <w:r>
              <w:rPr>
                <w:sz w:val="17"/>
              </w:rPr>
              <w:t>2,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11-3,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2-4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11-</w:t>
            </w:r>
            <w:r>
              <w:rPr>
                <w:spacing w:val="-5"/>
                <w:sz w:val="17"/>
              </w:rPr>
              <w:t>3.</w:t>
            </w:r>
          </w:p>
          <w:p w14:paraId="28A73ED0" w14:textId="77777777" w:rsidR="00D37111" w:rsidRDefault="00D37111" w:rsidP="00CF5809">
            <w:pPr>
              <w:pStyle w:val="TableParagraph"/>
              <w:spacing w:before="5"/>
              <w:ind w:left="2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Maddelerin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ihlali.</w:t>
            </w:r>
          </w:p>
        </w:tc>
      </w:tr>
      <w:tr w:rsidR="00D37111" w14:paraId="2415F2C7" w14:textId="77777777" w:rsidTr="00D37111">
        <w:trPr>
          <w:trHeight w:val="735"/>
        </w:trPr>
        <w:tc>
          <w:tcPr>
            <w:tcW w:w="1701" w:type="dxa"/>
            <w:shd w:val="clear" w:color="auto" w:fill="D9D9D9"/>
          </w:tcPr>
          <w:p w14:paraId="285B26B0" w14:textId="77777777" w:rsidR="00D37111" w:rsidRDefault="00D37111" w:rsidP="00CF5809">
            <w:pPr>
              <w:pStyle w:val="TableParagraph"/>
              <w:spacing w:before="60" w:line="242" w:lineRule="auto"/>
              <w:ind w:left="35" w:right="81"/>
              <w:rPr>
                <w:rFonts w:ascii="Arial" w:hAnsi="Arial"/>
                <w:i/>
                <w:sz w:val="17"/>
              </w:rPr>
            </w:pPr>
            <w:hyperlink r:id="rId19"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European</w:t>
              </w:r>
              <w:proofErr w:type="spellEnd"/>
              <w:r>
                <w:rPr>
                  <w:rFonts w:ascii="Arial" w:hAnsi="Arial"/>
                  <w:i/>
                  <w:sz w:val="17"/>
                  <w:u w:val="single"/>
                </w:rPr>
                <w:t xml:space="preserve"> Roma </w:t>
              </w:r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and</w:t>
              </w:r>
              <w:proofErr w:type="spellEnd"/>
              <w:r>
                <w:rPr>
                  <w:rFonts w:ascii="Arial" w:hAnsi="Arial"/>
                  <w:i/>
                  <w:sz w:val="17"/>
                  <w:u w:val="single"/>
                </w:rPr>
                <w:t xml:space="preserve"> </w:t>
              </w:r>
            </w:hyperlink>
            <w:r>
              <w:rPr>
                <w:rFonts w:ascii="Arial" w:hAnsi="Arial"/>
                <w:i/>
                <w:sz w:val="17"/>
              </w:rPr>
              <w:t xml:space="preserve"> </w:t>
            </w:r>
            <w:hyperlink r:id="rId20"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Travellers</w:t>
              </w:r>
              <w:proofErr w:type="spellEnd"/>
              <w:r>
                <w:rPr>
                  <w:rFonts w:ascii="Arial" w:hAnsi="Arial"/>
                  <w:i/>
                  <w:spacing w:val="-10"/>
                  <w:sz w:val="17"/>
                  <w:u w:val="single"/>
                </w:rPr>
                <w:t xml:space="preserve"> </w:t>
              </w:r>
              <w:r>
                <w:rPr>
                  <w:rFonts w:ascii="Arial" w:hAnsi="Arial"/>
                  <w:i/>
                  <w:sz w:val="17"/>
                  <w:u w:val="single"/>
                </w:rPr>
                <w:t>Forum</w:t>
              </w:r>
              <w:r>
                <w:rPr>
                  <w:rFonts w:ascii="Arial" w:hAnsi="Arial"/>
                  <w:i/>
                  <w:spacing w:val="-11"/>
                  <w:sz w:val="17"/>
                  <w:u w:val="single"/>
                </w:rPr>
                <w:t xml:space="preserve"> </w:t>
              </w:r>
              <w:r>
                <w:rPr>
                  <w:rFonts w:ascii="Arial" w:hAnsi="Arial"/>
                  <w:i/>
                  <w:sz w:val="17"/>
                  <w:u w:val="single"/>
                </w:rPr>
                <w:t>(ERTF)</w:t>
              </w:r>
              <w:r>
                <w:rPr>
                  <w:rFonts w:ascii="Arial" w:hAnsi="Arial"/>
                  <w:i/>
                  <w:spacing w:val="-10"/>
                  <w:sz w:val="17"/>
                  <w:u w:val="single"/>
                </w:rPr>
                <w:t xml:space="preserve"> </w:t>
              </w:r>
              <w:r>
                <w:rPr>
                  <w:rFonts w:ascii="Arial" w:hAnsi="Arial"/>
                  <w:i/>
                  <w:sz w:val="17"/>
                  <w:u w:val="single"/>
                </w:rPr>
                <w:t>/</w:t>
              </w:r>
              <w:r>
                <w:rPr>
                  <w:rFonts w:ascii="Arial" w:hAnsi="Arial"/>
                  <w:i/>
                  <w:spacing w:val="-8"/>
                  <w:sz w:val="17"/>
                  <w:u w:val="single"/>
                </w:rPr>
                <w:t xml:space="preserve"> </w:t>
              </w:r>
            </w:hyperlink>
            <w:r>
              <w:rPr>
                <w:rFonts w:ascii="Arial" w:hAnsi="Arial"/>
                <w:i/>
                <w:sz w:val="17"/>
              </w:rPr>
              <w:t xml:space="preserve"> </w:t>
            </w:r>
            <w:hyperlink r:id="rId21">
              <w:r>
                <w:rPr>
                  <w:rFonts w:ascii="Arial" w:hAnsi="Arial"/>
                  <w:i/>
                  <w:sz w:val="17"/>
                  <w:u w:val="single"/>
                </w:rPr>
                <w:t>Çek</w:t>
              </w:r>
            </w:hyperlink>
            <w:r>
              <w:rPr>
                <w:rFonts w:ascii="Arial" w:hAnsi="Arial"/>
                <w:i/>
                <w:sz w:val="17"/>
                <w:u w:val="single"/>
              </w:rPr>
              <w:t xml:space="preserve"> Cumhuriyet</w:t>
            </w:r>
            <w:r>
              <w:rPr>
                <w:rFonts w:ascii="Arial" w:hAnsi="Arial"/>
                <w:i/>
                <w:sz w:val="17"/>
              </w:rPr>
              <w:t>i</w:t>
            </w:r>
          </w:p>
        </w:tc>
        <w:tc>
          <w:tcPr>
            <w:tcW w:w="1985" w:type="dxa"/>
            <w:shd w:val="clear" w:color="auto" w:fill="D9D9D9"/>
          </w:tcPr>
          <w:p w14:paraId="4BE7F352" w14:textId="77777777" w:rsidR="00D37111" w:rsidRDefault="00D37111" w:rsidP="00CF5809">
            <w:pPr>
              <w:pStyle w:val="TableParagraph"/>
              <w:spacing w:before="60"/>
              <w:rPr>
                <w:sz w:val="17"/>
              </w:rPr>
            </w:pPr>
          </w:p>
          <w:p w14:paraId="1C6E7246" w14:textId="77777777" w:rsidR="00D37111" w:rsidRDefault="00D37111" w:rsidP="00CF5809">
            <w:pPr>
              <w:pStyle w:val="TableParagraph"/>
              <w:ind w:left="109" w:right="106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Esasa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ilişkin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karar</w:t>
            </w:r>
          </w:p>
        </w:tc>
        <w:tc>
          <w:tcPr>
            <w:tcW w:w="1275" w:type="dxa"/>
            <w:shd w:val="clear" w:color="auto" w:fill="D9D9D9"/>
          </w:tcPr>
          <w:p w14:paraId="5422A6F8" w14:textId="77777777" w:rsidR="00D37111" w:rsidRDefault="00D37111" w:rsidP="00CF5809">
            <w:pPr>
              <w:pStyle w:val="TableParagraph"/>
              <w:spacing w:before="60"/>
              <w:rPr>
                <w:sz w:val="17"/>
              </w:rPr>
            </w:pPr>
          </w:p>
          <w:p w14:paraId="506C5322" w14:textId="77777777" w:rsidR="00D37111" w:rsidRDefault="00D37111" w:rsidP="00CF5809">
            <w:pPr>
              <w:pStyle w:val="TableParagraph"/>
              <w:ind w:left="16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17/05/2016</w:t>
            </w:r>
          </w:p>
        </w:tc>
        <w:tc>
          <w:tcPr>
            <w:tcW w:w="3072" w:type="dxa"/>
            <w:shd w:val="clear" w:color="auto" w:fill="D9D9D9"/>
          </w:tcPr>
          <w:p w14:paraId="66BE0D6D" w14:textId="77777777" w:rsidR="00D37111" w:rsidRDefault="00D37111" w:rsidP="00CF5809">
            <w:pPr>
              <w:pStyle w:val="TableParagraph"/>
              <w:spacing w:before="180"/>
              <w:ind w:left="129"/>
              <w:rPr>
                <w:sz w:val="17"/>
              </w:rPr>
            </w:pPr>
            <w:r>
              <w:rPr>
                <w:sz w:val="17"/>
              </w:rPr>
              <w:t>11.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16.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Maddelerin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ihlali</w:t>
            </w:r>
          </w:p>
        </w:tc>
      </w:tr>
      <w:tr w:rsidR="00D37111" w14:paraId="0780B7D8" w14:textId="77777777" w:rsidTr="00D37111">
        <w:trPr>
          <w:trHeight w:val="1235"/>
        </w:trPr>
        <w:tc>
          <w:tcPr>
            <w:tcW w:w="1701" w:type="dxa"/>
          </w:tcPr>
          <w:p w14:paraId="790F9082" w14:textId="77777777" w:rsidR="00D37111" w:rsidRDefault="00D37111" w:rsidP="00CF5809">
            <w:pPr>
              <w:pStyle w:val="TableParagraph"/>
              <w:spacing w:before="60"/>
              <w:rPr>
                <w:sz w:val="17"/>
              </w:rPr>
            </w:pPr>
          </w:p>
          <w:p w14:paraId="6527D1B9" w14:textId="77777777" w:rsidR="00D37111" w:rsidRDefault="00D37111" w:rsidP="00CF5809">
            <w:pPr>
              <w:pStyle w:val="TableParagraph"/>
              <w:spacing w:line="242" w:lineRule="auto"/>
              <w:ind w:left="35" w:right="81"/>
              <w:rPr>
                <w:rFonts w:ascii="Arial" w:hAnsi="Arial"/>
                <w:i/>
                <w:sz w:val="17"/>
              </w:rPr>
            </w:pPr>
            <w:hyperlink r:id="rId22">
              <w:r>
                <w:rPr>
                  <w:rFonts w:ascii="Arial" w:hAnsi="Arial"/>
                  <w:i/>
                  <w:sz w:val="17"/>
                  <w:u w:val="single"/>
                </w:rPr>
                <w:t xml:space="preserve">ATTAC </w:t>
              </w:r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ry</w:t>
              </w:r>
              <w:proofErr w:type="spellEnd"/>
              <w:r>
                <w:rPr>
                  <w:rFonts w:ascii="Arial" w:hAnsi="Arial"/>
                  <w:i/>
                  <w:sz w:val="17"/>
                  <w:u w:val="single"/>
                </w:rPr>
                <w:t xml:space="preserve">, </w:t>
              </w:r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Globaali</w:t>
              </w:r>
              <w:proofErr w:type="spellEnd"/>
              <w:r>
                <w:rPr>
                  <w:rFonts w:ascii="Arial" w:hAnsi="Arial"/>
                  <w:i/>
                  <w:sz w:val="17"/>
                  <w:u w:val="single"/>
                </w:rPr>
                <w:t xml:space="preserve"> </w:t>
              </w:r>
            </w:hyperlink>
            <w:r>
              <w:rPr>
                <w:rFonts w:ascii="Arial" w:hAnsi="Arial"/>
                <w:i/>
                <w:sz w:val="17"/>
              </w:rPr>
              <w:t xml:space="preserve"> </w:t>
            </w:r>
            <w:hyperlink r:id="rId23"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sosiaalityö</w:t>
              </w:r>
              <w:proofErr w:type="spellEnd"/>
              <w:r>
                <w:rPr>
                  <w:rFonts w:ascii="Arial" w:hAnsi="Arial"/>
                  <w:i/>
                  <w:spacing w:val="-12"/>
                  <w:sz w:val="17"/>
                  <w:u w:val="single"/>
                </w:rPr>
                <w:t xml:space="preserve"> </w:t>
              </w:r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ry</w:t>
              </w:r>
              <w:proofErr w:type="spellEnd"/>
              <w:r>
                <w:rPr>
                  <w:rFonts w:ascii="Arial" w:hAnsi="Arial"/>
                  <w:i/>
                  <w:spacing w:val="-12"/>
                  <w:sz w:val="17"/>
                  <w:u w:val="single"/>
                </w:rPr>
                <w:t xml:space="preserve"> </w:t>
              </w:r>
              <w:r>
                <w:rPr>
                  <w:rFonts w:ascii="Arial" w:hAnsi="Arial"/>
                  <w:i/>
                  <w:sz w:val="17"/>
                  <w:u w:val="single"/>
                </w:rPr>
                <w:t>ve</w:t>
              </w:r>
              <w:r>
                <w:rPr>
                  <w:rFonts w:ascii="Arial" w:hAnsi="Arial"/>
                  <w:i/>
                  <w:spacing w:val="-7"/>
                  <w:sz w:val="17"/>
                  <w:u w:val="single"/>
                </w:rPr>
                <w:t xml:space="preserve"> </w:t>
              </w:r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Maan</w:t>
              </w:r>
              <w:proofErr w:type="spellEnd"/>
              <w:r>
                <w:rPr>
                  <w:rFonts w:ascii="Arial" w:hAnsi="Arial"/>
                  <w:i/>
                  <w:spacing w:val="-11"/>
                  <w:sz w:val="17"/>
                  <w:u w:val="single"/>
                </w:rPr>
                <w:t xml:space="preserve"> </w:t>
              </w:r>
            </w:hyperlink>
            <w:r>
              <w:rPr>
                <w:rFonts w:ascii="Arial" w:hAnsi="Arial"/>
                <w:i/>
                <w:sz w:val="17"/>
              </w:rPr>
              <w:t xml:space="preserve"> </w:t>
            </w:r>
            <w:hyperlink r:id="rId24"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ystävät</w:t>
              </w:r>
              <w:proofErr w:type="spellEnd"/>
              <w:r>
                <w:rPr>
                  <w:rFonts w:ascii="Arial" w:hAnsi="Arial"/>
                  <w:i/>
                  <w:sz w:val="17"/>
                  <w:u w:val="single"/>
                </w:rPr>
                <w:t xml:space="preserve"> </w:t>
              </w:r>
              <w:proofErr w:type="spellStart"/>
              <w:r>
                <w:rPr>
                  <w:rFonts w:ascii="Arial" w:hAnsi="Arial"/>
                  <w:i/>
                  <w:sz w:val="17"/>
                  <w:u w:val="single"/>
                </w:rPr>
                <w:t>ry</w:t>
              </w:r>
              <w:proofErr w:type="spellEnd"/>
              <w:r>
                <w:rPr>
                  <w:rFonts w:ascii="Arial" w:hAnsi="Arial"/>
                  <w:i/>
                  <w:sz w:val="17"/>
                  <w:u w:val="single"/>
                </w:rPr>
                <w:t xml:space="preserve"> /Finlandiya</w:t>
              </w:r>
            </w:hyperlink>
          </w:p>
        </w:tc>
        <w:tc>
          <w:tcPr>
            <w:tcW w:w="1985" w:type="dxa"/>
          </w:tcPr>
          <w:p w14:paraId="43A581D8" w14:textId="77777777" w:rsidR="00D37111" w:rsidRDefault="00D37111" w:rsidP="00CF5809">
            <w:pPr>
              <w:pStyle w:val="TableParagraph"/>
              <w:rPr>
                <w:sz w:val="17"/>
              </w:rPr>
            </w:pPr>
          </w:p>
          <w:p w14:paraId="3F731AEE" w14:textId="77777777" w:rsidR="00D37111" w:rsidRDefault="00D37111" w:rsidP="00CF5809">
            <w:pPr>
              <w:pStyle w:val="TableParagraph"/>
              <w:spacing w:before="44"/>
              <w:rPr>
                <w:sz w:val="17"/>
              </w:rPr>
            </w:pPr>
          </w:p>
          <w:p w14:paraId="3DDCDFAC" w14:textId="77777777" w:rsidR="00D37111" w:rsidRDefault="00D37111" w:rsidP="00CF580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sz w:val="17"/>
              </w:rPr>
              <w:t>Kabul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edilemez</w:t>
            </w:r>
          </w:p>
        </w:tc>
        <w:tc>
          <w:tcPr>
            <w:tcW w:w="1275" w:type="dxa"/>
          </w:tcPr>
          <w:p w14:paraId="5D7DA0B3" w14:textId="77777777" w:rsidR="00D37111" w:rsidRDefault="00D37111" w:rsidP="00CF5809">
            <w:pPr>
              <w:pStyle w:val="TableParagraph"/>
              <w:rPr>
                <w:sz w:val="17"/>
              </w:rPr>
            </w:pPr>
          </w:p>
          <w:p w14:paraId="378ADD5A" w14:textId="77777777" w:rsidR="00D37111" w:rsidRDefault="00D37111" w:rsidP="00CF5809">
            <w:pPr>
              <w:pStyle w:val="TableParagraph"/>
              <w:spacing w:before="44"/>
              <w:rPr>
                <w:sz w:val="17"/>
              </w:rPr>
            </w:pPr>
          </w:p>
          <w:p w14:paraId="655A95DE" w14:textId="77777777" w:rsidR="00D37111" w:rsidRDefault="00D37111" w:rsidP="00CF5809">
            <w:pPr>
              <w:pStyle w:val="TableParagraph"/>
              <w:spacing w:before="1"/>
              <w:ind w:left="16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22/01/2019</w:t>
            </w:r>
          </w:p>
        </w:tc>
        <w:tc>
          <w:tcPr>
            <w:tcW w:w="3072" w:type="dxa"/>
          </w:tcPr>
          <w:p w14:paraId="5F344D1F" w14:textId="77777777" w:rsidR="00D37111" w:rsidRDefault="00D37111" w:rsidP="00CF5809">
            <w:pPr>
              <w:pStyle w:val="TableParagraph"/>
              <w:spacing w:before="55"/>
              <w:ind w:left="22" w:right="4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Başvurulan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maddeler: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1,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2,</w:t>
            </w:r>
          </w:p>
          <w:p w14:paraId="747F988B" w14:textId="77777777" w:rsidR="00D37111" w:rsidRDefault="00D37111" w:rsidP="00CF5809">
            <w:pPr>
              <w:pStyle w:val="TableParagraph"/>
              <w:spacing w:before="5" w:line="193" w:lineRule="exact"/>
              <w:ind w:left="22" w:right="3"/>
              <w:jc w:val="center"/>
              <w:rPr>
                <w:sz w:val="17"/>
              </w:rPr>
            </w:pPr>
            <w:r>
              <w:rPr>
                <w:sz w:val="17"/>
              </w:rPr>
              <w:t>3-1,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4-</w:t>
            </w:r>
          </w:p>
          <w:p w14:paraId="5E0BF71E" w14:textId="77777777" w:rsidR="00D37111" w:rsidRDefault="00D37111" w:rsidP="00CF5809">
            <w:pPr>
              <w:pStyle w:val="TableParagraph"/>
              <w:spacing w:line="193" w:lineRule="exact"/>
              <w:ind w:left="22" w:right="2"/>
              <w:jc w:val="center"/>
              <w:rPr>
                <w:sz w:val="17"/>
              </w:rPr>
            </w:pPr>
            <w:r>
              <w:rPr>
                <w:sz w:val="17"/>
              </w:rPr>
              <w:t>2,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4-3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4-5,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5,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6,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7-1,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7-</w:t>
            </w:r>
            <w:r>
              <w:rPr>
                <w:spacing w:val="-5"/>
                <w:sz w:val="17"/>
              </w:rPr>
              <w:t>3,</w:t>
            </w:r>
          </w:p>
          <w:p w14:paraId="0C142606" w14:textId="77777777" w:rsidR="00D37111" w:rsidRDefault="00D37111" w:rsidP="00CF5809">
            <w:pPr>
              <w:pStyle w:val="TableParagraph"/>
              <w:spacing w:line="195" w:lineRule="exact"/>
              <w:ind w:left="22" w:right="14"/>
              <w:jc w:val="center"/>
              <w:rPr>
                <w:sz w:val="17"/>
              </w:rPr>
            </w:pPr>
            <w:r>
              <w:rPr>
                <w:sz w:val="17"/>
              </w:rPr>
              <w:t>11,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12,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13,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20,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21,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22,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23,</w:t>
            </w:r>
          </w:p>
          <w:p w14:paraId="7C036BC6" w14:textId="77777777" w:rsidR="00D37111" w:rsidRDefault="00D37111" w:rsidP="00CF5809">
            <w:pPr>
              <w:pStyle w:val="TableParagraph"/>
              <w:spacing w:line="195" w:lineRule="exact"/>
              <w:ind w:left="22" w:right="11"/>
              <w:jc w:val="center"/>
              <w:rPr>
                <w:sz w:val="17"/>
              </w:rPr>
            </w:pPr>
            <w:r>
              <w:rPr>
                <w:sz w:val="17"/>
              </w:rPr>
              <w:t>24,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26,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27,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28,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29,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</w:p>
          <w:p w14:paraId="2A4A8298" w14:textId="77777777" w:rsidR="00D37111" w:rsidRDefault="00D37111" w:rsidP="00CF5809">
            <w:pPr>
              <w:pStyle w:val="TableParagraph"/>
              <w:spacing w:before="5" w:line="180" w:lineRule="exact"/>
              <w:ind w:left="22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31.</w:t>
            </w:r>
          </w:p>
        </w:tc>
      </w:tr>
    </w:tbl>
    <w:p w14:paraId="0B1CDCB5" w14:textId="77777777" w:rsidR="00D37111" w:rsidRDefault="00D37111" w:rsidP="00D37111">
      <w:pPr>
        <w:pStyle w:val="TableParagraph"/>
        <w:spacing w:before="55"/>
        <w:ind w:right="202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D41D421" w14:textId="77777777" w:rsidR="00D37111" w:rsidRDefault="00D37111" w:rsidP="00D37111">
      <w:pPr>
        <w:pStyle w:val="TableParagraph"/>
        <w:spacing w:before="55"/>
        <w:ind w:right="202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AD52CD3" w14:textId="6D4BBA95" w:rsidR="00D37111" w:rsidRPr="006863D0" w:rsidRDefault="00D37111" w:rsidP="00D37111">
      <w:pPr>
        <w:pStyle w:val="TableParagraph"/>
        <w:spacing w:before="55"/>
        <w:ind w:right="202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863D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KAYNAK: Avrupa Konseyi, Avrupa İnsan Hakları Mahkemesi içtihadından ve Avrupa Sosyal Haklar Komitesinin sonuç ve kararlarından ortaya çıkan ilkeleri içeren İnsan Hakları ve Çevre El Kitabı</w:t>
      </w:r>
    </w:p>
    <w:p w14:paraId="71385A63" w14:textId="08A2B217" w:rsidR="00D37111" w:rsidRDefault="00D37111" w:rsidP="00D37111">
      <w:r w:rsidRPr="006863D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(3. baskı): </w:t>
      </w:r>
      <w:hyperlink r:id="rId25" w:history="1">
        <w:r w:rsidRPr="00D37111">
          <w:rPr>
            <w:rStyle w:val="Hyperlink"/>
          </w:rPr>
          <w:t>https://insanhaklariizleme.org/vt/mfhandler.php?file=MANUAL%20ENVIRONMENT%203rd%20edition-TR.pdf&amp;table=yayin&amp;field=dosya&amp;pageType=view&amp;key1=2579</w:t>
        </w:r>
      </w:hyperlink>
      <w:r w:rsidRPr="006863D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sectPr w:rsidR="00D37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6672E"/>
    <w:multiLevelType w:val="hybridMultilevel"/>
    <w:tmpl w:val="0596B0CA"/>
    <w:lvl w:ilvl="0" w:tplc="6A581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EF1AE9"/>
    <w:multiLevelType w:val="hybridMultilevel"/>
    <w:tmpl w:val="31D2B5FE"/>
    <w:lvl w:ilvl="0" w:tplc="66FA0946">
      <w:numFmt w:val="bullet"/>
      <w:pStyle w:val="ListParagraph"/>
      <w:lvlText w:val="•"/>
      <w:lvlJc w:val="left"/>
      <w:pPr>
        <w:ind w:left="360" w:hanging="360"/>
      </w:pPr>
    </w:lvl>
    <w:lvl w:ilvl="1" w:tplc="ED4ABD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08A5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04B3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C278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86B9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B8BF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467F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D67C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3412495">
    <w:abstractNumId w:val="0"/>
  </w:num>
  <w:num w:numId="2" w16cid:durableId="1315136513">
    <w:abstractNumId w:val="1"/>
  </w:num>
  <w:num w:numId="3" w16cid:durableId="180068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D0"/>
    <w:rsid w:val="000222E9"/>
    <w:rsid w:val="000C17D7"/>
    <w:rsid w:val="002A102F"/>
    <w:rsid w:val="002D3E5F"/>
    <w:rsid w:val="00485456"/>
    <w:rsid w:val="005000D9"/>
    <w:rsid w:val="005F6C7F"/>
    <w:rsid w:val="00631292"/>
    <w:rsid w:val="006352EB"/>
    <w:rsid w:val="006863D0"/>
    <w:rsid w:val="006D3523"/>
    <w:rsid w:val="006F43A6"/>
    <w:rsid w:val="007962A8"/>
    <w:rsid w:val="007C697C"/>
    <w:rsid w:val="00992CC7"/>
    <w:rsid w:val="00A14142"/>
    <w:rsid w:val="00A513AF"/>
    <w:rsid w:val="00B81D84"/>
    <w:rsid w:val="00B833A3"/>
    <w:rsid w:val="00C47BA5"/>
    <w:rsid w:val="00C67B30"/>
    <w:rsid w:val="00D37111"/>
    <w:rsid w:val="00DB1A25"/>
    <w:rsid w:val="00F07476"/>
    <w:rsid w:val="00F6435C"/>
    <w:rsid w:val="00F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57C43C"/>
  <w15:chartTrackingRefBased/>
  <w15:docId w15:val="{83A8D3F3-A4CF-1948-92C0-DA052F2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D0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62A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outlineLvl w:val="1"/>
    </w:pPr>
    <w:rPr>
      <w:b/>
      <w:caps/>
      <w:spacing w:val="15"/>
      <w:kern w:val="2"/>
      <w:szCs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D3523"/>
    <w:pPr>
      <w:pBdr>
        <w:bottom w:val="single" w:sz="4" w:space="1" w:color="156082" w:themeColor="accent1"/>
      </w:pBdr>
      <w:outlineLvl w:val="4"/>
    </w:pPr>
    <w:rPr>
      <w:b/>
      <w:color w:val="156082" w:themeColor="accent1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"/>
    <w:basedOn w:val="Normal"/>
    <w:autoRedefine/>
    <w:uiPriority w:val="34"/>
    <w:qFormat/>
    <w:rsid w:val="007962A8"/>
    <w:pPr>
      <w:numPr>
        <w:numId w:val="3"/>
      </w:numPr>
      <w:contextualSpacing/>
    </w:pPr>
    <w:rPr>
      <w:sz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D3523"/>
    <w:rPr>
      <w:rFonts w:cs="Times New Roman (Body CS)"/>
      <w:b/>
      <w:color w:val="156082" w:themeColor="accent1"/>
      <w:szCs w:val="20"/>
      <w:lang w:val="en-GB"/>
    </w:rPr>
  </w:style>
  <w:style w:type="paragraph" w:customStyle="1" w:styleId="QuoteParagraph">
    <w:name w:val="Quote Paragraph"/>
    <w:basedOn w:val="Quote"/>
    <w:autoRedefine/>
    <w:qFormat/>
    <w:rsid w:val="007962A8"/>
    <w:pPr>
      <w:ind w:left="567" w:right="567"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7962A8"/>
    <w:rPr>
      <w:i/>
      <w:iCs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62A8"/>
    <w:rPr>
      <w:rFonts w:cs="Times New Roman (Body CS)"/>
      <w:i/>
      <w:i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962A8"/>
    <w:rPr>
      <w:rFonts w:asciiTheme="majorHAnsi" w:hAnsiTheme="majorHAnsi" w:cs="Times New Roman (Body CS)"/>
      <w:b/>
      <w:caps/>
      <w:spacing w:val="15"/>
      <w:shd w:val="clear" w:color="auto" w:fill="C1E4F5" w:themeFill="accent1" w:themeFillTint="33"/>
      <w:lang w:val="en-GB"/>
    </w:rPr>
  </w:style>
  <w:style w:type="paragraph" w:customStyle="1" w:styleId="Style1">
    <w:name w:val="Style1"/>
    <w:basedOn w:val="ListParagraph"/>
    <w:autoRedefine/>
    <w:qFormat/>
    <w:rsid w:val="006D3523"/>
    <w:pPr>
      <w:numPr>
        <w:numId w:val="0"/>
      </w:numPr>
      <w:spacing w:line="276" w:lineRule="auto"/>
      <w:ind w:left="720"/>
    </w:pPr>
    <w:rPr>
      <w:rFonts w:eastAsiaTheme="majorEastAsia" w:cstheme="majorBidi"/>
      <w:sz w:val="22"/>
    </w:rPr>
  </w:style>
  <w:style w:type="paragraph" w:customStyle="1" w:styleId="Quote2">
    <w:name w:val="Quote 2"/>
    <w:basedOn w:val="Quote"/>
    <w:autoRedefine/>
    <w:qFormat/>
    <w:rsid w:val="006352EB"/>
    <w:pPr>
      <w:ind w:left="567" w:right="567"/>
    </w:pPr>
    <w:rPr>
      <w:rFonts w:ascii="Garamond" w:eastAsiaTheme="majorEastAsia" w:hAnsi="Garamond" w:cs="Times New Roman (Headings CS)"/>
      <w:color w:val="7F7F7F" w:themeColor="text1" w:themeTint="80"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863D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D0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D0"/>
    <w:rPr>
      <w:rFonts w:eastAsiaTheme="majorEastAsia" w:cstheme="majorBidi"/>
      <w:i/>
      <w:iCs/>
      <w:color w:val="0F4761" w:themeColor="accent1" w:themeShade="BF"/>
      <w:kern w:val="0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D0"/>
    <w:rPr>
      <w:rFonts w:eastAsiaTheme="majorEastAsia" w:cstheme="majorBidi"/>
      <w:i/>
      <w:iCs/>
      <w:color w:val="595959" w:themeColor="text1" w:themeTint="A6"/>
      <w:kern w:val="0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D0"/>
    <w:rPr>
      <w:rFonts w:eastAsiaTheme="majorEastAsia" w:cstheme="majorBidi"/>
      <w:color w:val="595959" w:themeColor="text1" w:themeTint="A6"/>
      <w:kern w:val="0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D0"/>
    <w:rPr>
      <w:rFonts w:eastAsiaTheme="majorEastAsia" w:cstheme="majorBidi"/>
      <w:i/>
      <w:iCs/>
      <w:color w:val="272727" w:themeColor="text1" w:themeTint="D8"/>
      <w:kern w:val="0"/>
      <w:szCs w:val="22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D0"/>
    <w:rPr>
      <w:rFonts w:eastAsiaTheme="majorEastAsia" w:cstheme="majorBidi"/>
      <w:color w:val="272727" w:themeColor="text1" w:themeTint="D8"/>
      <w:kern w:val="0"/>
      <w:szCs w:val="2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86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D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D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686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D0"/>
    <w:rPr>
      <w:rFonts w:ascii="Times New Roman" w:hAnsi="Times New Roman"/>
      <w:i/>
      <w:iCs/>
      <w:color w:val="0F4761" w:themeColor="accent1" w:themeShade="BF"/>
      <w:kern w:val="0"/>
      <w:szCs w:val="22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863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63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3D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863D0"/>
  </w:style>
  <w:style w:type="character" w:styleId="FollowedHyperlink">
    <w:name w:val="FollowedHyperlink"/>
    <w:basedOn w:val="DefaultParagraphFont"/>
    <w:uiPriority w:val="99"/>
    <w:semiHidden/>
    <w:unhideWhenUsed/>
    <w:rsid w:val="006863D0"/>
    <w:rPr>
      <w:color w:val="96607D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6863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oc.esc.coe.int/eng/?i=CCASST/030/2005/EN" TargetMode="External"/><Relationship Id="rId13" Type="http://schemas.openxmlformats.org/officeDocument/2006/relationships/hyperlink" Target="http://hudoc.esc.coe.int/eng?i=cc-67-2011-dmerits-en" TargetMode="External"/><Relationship Id="rId18" Type="http://schemas.openxmlformats.org/officeDocument/2006/relationships/hyperlink" Target="http://hudoc.esc.coe.int/eng?i=cc-72-2011-dmerits-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udoc.esc.coe.int/eng?i=cc-104-2014-dmerits-en" TargetMode="External"/><Relationship Id="rId7" Type="http://schemas.openxmlformats.org/officeDocument/2006/relationships/hyperlink" Target="http://hudoc.esc.coe.int/eng/?i=CCASST/030/2005/EN" TargetMode="External"/><Relationship Id="rId12" Type="http://schemas.openxmlformats.org/officeDocument/2006/relationships/hyperlink" Target="http://hudoc.esc.coe.int/eng?i=cc-67-2011-dmerits-en" TargetMode="External"/><Relationship Id="rId17" Type="http://schemas.openxmlformats.org/officeDocument/2006/relationships/hyperlink" Target="http://hudoc.esc.coe.int/eng?i=cc-72-2011-dmerits-en" TargetMode="External"/><Relationship Id="rId25" Type="http://schemas.openxmlformats.org/officeDocument/2006/relationships/hyperlink" Target="https://insanhaklariizleme.org/vt/mfhandler.php?file=MANUAL%20ENVIRONMENT%203rd%20edition-TR.pdf&amp;table=yayin&amp;field=dosya&amp;pageType=view&amp;key1=2579" TargetMode="External"/><Relationship Id="rId2" Type="http://schemas.openxmlformats.org/officeDocument/2006/relationships/styles" Target="styles.xml"/><Relationship Id="rId16" Type="http://schemas.openxmlformats.org/officeDocument/2006/relationships/hyperlink" Target="http://hudoc.esc.coe.int/eng?i=cc-72-2011-dmerits-en" TargetMode="External"/><Relationship Id="rId20" Type="http://schemas.openxmlformats.org/officeDocument/2006/relationships/hyperlink" Target="http://hudoc.esc.coe.int/eng?i=cc-104-2014-dmerits-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udoc.esc.coe.int/eng/?i=CCASST/030/2005/EN" TargetMode="External"/><Relationship Id="rId11" Type="http://schemas.openxmlformats.org/officeDocument/2006/relationships/hyperlink" Target="http://hudoc.esc.coe.int/eng?i=cc-46-2007-dmerits-en" TargetMode="External"/><Relationship Id="rId24" Type="http://schemas.openxmlformats.org/officeDocument/2006/relationships/hyperlink" Target="http://hudoc.esc.coe.int/eng/?i=cc-163-2018-dadmissandimmed-en" TargetMode="External"/><Relationship Id="rId5" Type="http://schemas.openxmlformats.org/officeDocument/2006/relationships/hyperlink" Target="http://hudoc.esc.coe.int/eng/?i=CCASST/030/2005/EN" TargetMode="External"/><Relationship Id="rId15" Type="http://schemas.openxmlformats.org/officeDocument/2006/relationships/hyperlink" Target="http://hudoc.esc.coe.int/eng?i=cc-72-2011-dmerits-en" TargetMode="External"/><Relationship Id="rId23" Type="http://schemas.openxmlformats.org/officeDocument/2006/relationships/hyperlink" Target="http://hudoc.esc.coe.int/eng/?i=cc-163-2018-dadmissandimmed-en" TargetMode="External"/><Relationship Id="rId10" Type="http://schemas.openxmlformats.org/officeDocument/2006/relationships/hyperlink" Target="http://hudoc.esc.coe.int/eng?i=cc-46-2007-dmerits-en" TargetMode="External"/><Relationship Id="rId19" Type="http://schemas.openxmlformats.org/officeDocument/2006/relationships/hyperlink" Target="http://hudoc.esc.coe.int/eng?i=cc-104-2014-dmerits-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doc.esc.coe.int/eng?i=cc-46-2007-dmerits-en" TargetMode="External"/><Relationship Id="rId14" Type="http://schemas.openxmlformats.org/officeDocument/2006/relationships/hyperlink" Target="http://hudoc.esc.coe.int/eng?i=cc-72-2011-dmerits-en" TargetMode="External"/><Relationship Id="rId22" Type="http://schemas.openxmlformats.org/officeDocument/2006/relationships/hyperlink" Target="http://hudoc.esc.coe.int/eng/?i=cc-163-2018-dadmissandimmed-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Bulut Bican</dc:creator>
  <cp:keywords/>
  <dc:description/>
  <cp:lastModifiedBy>A. Bulut Bican</cp:lastModifiedBy>
  <cp:revision>3</cp:revision>
  <dcterms:created xsi:type="dcterms:W3CDTF">2025-07-05T16:29:00Z</dcterms:created>
  <dcterms:modified xsi:type="dcterms:W3CDTF">2025-07-05T16:33:00Z</dcterms:modified>
</cp:coreProperties>
</file>