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96A3" w14:textId="1FA9D574" w:rsidR="003648E8" w:rsidRDefault="003648E8" w:rsidP="00F26F80">
      <w:pPr>
        <w:pStyle w:val="Pa0"/>
        <w:spacing w:line="276" w:lineRule="auto"/>
        <w:ind w:right="-398"/>
        <w:jc w:val="center"/>
        <w:rPr>
          <w:rFonts w:asciiTheme="minorHAnsi" w:hAnsiTheme="minorHAnsi" w:cstheme="minorHAnsi"/>
          <w:sz w:val="22"/>
          <w:szCs w:val="22"/>
          <w:lang w:val="en-GB"/>
        </w:rPr>
      </w:pPr>
    </w:p>
    <w:p w14:paraId="516E7D6F" w14:textId="16CEF14E" w:rsidR="00DE70CB" w:rsidRDefault="00DE70CB" w:rsidP="00DE70CB">
      <w:pPr>
        <w:pStyle w:val="Default"/>
        <w:rPr>
          <w:lang w:val="en-GB"/>
        </w:rPr>
      </w:pPr>
    </w:p>
    <w:p w14:paraId="1C0BF8FB" w14:textId="125B7F24" w:rsidR="00DE70CB" w:rsidRDefault="00DE70CB" w:rsidP="00DE70CB">
      <w:pPr>
        <w:pStyle w:val="Default"/>
        <w:rPr>
          <w:lang w:val="en-GB"/>
        </w:rPr>
      </w:pPr>
    </w:p>
    <w:p w14:paraId="5B294644" w14:textId="597995C3" w:rsidR="00DE70CB" w:rsidRDefault="00DE70CB" w:rsidP="00DE70CB">
      <w:pPr>
        <w:pStyle w:val="Default"/>
        <w:rPr>
          <w:lang w:val="en-GB"/>
        </w:rPr>
      </w:pPr>
    </w:p>
    <w:p w14:paraId="28734BBC" w14:textId="6A2D225E" w:rsidR="00DE70CB" w:rsidRDefault="00DE70CB" w:rsidP="00DE70CB">
      <w:pPr>
        <w:pStyle w:val="Default"/>
        <w:rPr>
          <w:lang w:val="en-GB"/>
        </w:rPr>
      </w:pPr>
    </w:p>
    <w:p w14:paraId="608C5D64" w14:textId="03E7BF17" w:rsidR="00DE70CB" w:rsidRDefault="00DE70CB" w:rsidP="00DE70CB">
      <w:pPr>
        <w:pStyle w:val="Default"/>
        <w:rPr>
          <w:lang w:val="en-GB"/>
        </w:rPr>
      </w:pPr>
    </w:p>
    <w:p w14:paraId="6C9A8F33" w14:textId="42A13A5C" w:rsidR="00DE70CB" w:rsidRPr="00DE70CB" w:rsidRDefault="00DE70CB" w:rsidP="00DE70CB">
      <w:pPr>
        <w:pStyle w:val="Default"/>
        <w:jc w:val="center"/>
        <w:rPr>
          <w:rFonts w:asciiTheme="minorHAnsi" w:hAnsiTheme="minorHAnsi" w:cstheme="minorHAnsi"/>
          <w:sz w:val="48"/>
          <w:szCs w:val="48"/>
          <w:lang w:val="en-GB"/>
        </w:rPr>
      </w:pPr>
      <w:r w:rsidRPr="00DE70CB">
        <w:rPr>
          <w:rFonts w:asciiTheme="minorHAnsi" w:hAnsiTheme="minorHAnsi" w:cstheme="minorHAnsi"/>
          <w:sz w:val="48"/>
          <w:szCs w:val="48"/>
          <w:lang w:val="en-GB"/>
        </w:rPr>
        <w:t>ETKİNİZ APPLICATION GUIDELINES</w:t>
      </w:r>
    </w:p>
    <w:p w14:paraId="0F7B65E6" w14:textId="0C00D0DF" w:rsidR="00DE70CB" w:rsidRPr="00DE70CB" w:rsidRDefault="00DE70CB" w:rsidP="00DE70CB">
      <w:pPr>
        <w:pStyle w:val="Default"/>
        <w:jc w:val="center"/>
        <w:rPr>
          <w:rFonts w:asciiTheme="minorHAnsi" w:hAnsiTheme="minorHAnsi" w:cstheme="minorHAnsi"/>
          <w:sz w:val="48"/>
          <w:szCs w:val="48"/>
          <w:lang w:val="en-GB"/>
        </w:rPr>
      </w:pPr>
    </w:p>
    <w:p w14:paraId="1659AF5A" w14:textId="77777777" w:rsidR="00DE70CB" w:rsidRPr="00DE70CB" w:rsidRDefault="00DE70CB" w:rsidP="00DE70CB">
      <w:pPr>
        <w:pStyle w:val="Default"/>
        <w:rPr>
          <w:lang w:val="en-GB"/>
        </w:rPr>
      </w:pPr>
    </w:p>
    <w:p w14:paraId="509ED1DE" w14:textId="72C62A99" w:rsidR="003648E8" w:rsidRPr="0035529D" w:rsidRDefault="003648E8" w:rsidP="00F26F80">
      <w:pPr>
        <w:pStyle w:val="Pa0"/>
        <w:spacing w:line="276" w:lineRule="auto"/>
        <w:ind w:left="-567" w:right="-398"/>
        <w:jc w:val="center"/>
        <w:rPr>
          <w:rFonts w:asciiTheme="minorHAnsi" w:hAnsiTheme="minorHAnsi" w:cstheme="minorHAnsi"/>
          <w:sz w:val="44"/>
          <w:szCs w:val="44"/>
          <w:lang w:val="en-GB"/>
        </w:rPr>
      </w:pPr>
    </w:p>
    <w:p w14:paraId="77E605A4" w14:textId="77777777" w:rsidR="00A94D61" w:rsidRPr="0035529D" w:rsidRDefault="00A94D61" w:rsidP="00A94D61">
      <w:pPr>
        <w:pStyle w:val="Default"/>
        <w:rPr>
          <w:lang w:val="en-GB"/>
        </w:rPr>
      </w:pPr>
    </w:p>
    <w:p w14:paraId="4E73562B" w14:textId="77777777" w:rsidR="00A94D61" w:rsidRPr="0035529D" w:rsidRDefault="00A94D61" w:rsidP="00A94D61">
      <w:pPr>
        <w:pStyle w:val="Default"/>
        <w:rPr>
          <w:lang w:val="en-GB"/>
        </w:rPr>
      </w:pPr>
    </w:p>
    <w:p w14:paraId="39BD978C" w14:textId="77777777" w:rsidR="00A94D61" w:rsidRPr="0035529D" w:rsidRDefault="00A94D61" w:rsidP="00A94D61">
      <w:pPr>
        <w:pStyle w:val="Default"/>
        <w:rPr>
          <w:lang w:val="en-GB"/>
        </w:rPr>
      </w:pPr>
    </w:p>
    <w:p w14:paraId="396BAD3A" w14:textId="77777777" w:rsidR="00A94D61" w:rsidRPr="0035529D" w:rsidRDefault="00A94D61" w:rsidP="00A94D61">
      <w:pPr>
        <w:pStyle w:val="Default"/>
        <w:rPr>
          <w:lang w:val="en-GB"/>
        </w:rPr>
      </w:pPr>
    </w:p>
    <w:p w14:paraId="72E15BF7" w14:textId="77777777" w:rsidR="00A94D61" w:rsidRPr="0035529D" w:rsidRDefault="00A94D61" w:rsidP="00A94D61">
      <w:pPr>
        <w:pStyle w:val="Default"/>
        <w:rPr>
          <w:lang w:val="en-GB"/>
        </w:rPr>
      </w:pPr>
    </w:p>
    <w:p w14:paraId="4A920106" w14:textId="77777777" w:rsidR="00A94D61" w:rsidRPr="0035529D" w:rsidRDefault="00A94D61" w:rsidP="00A94D61">
      <w:pPr>
        <w:pStyle w:val="Default"/>
        <w:rPr>
          <w:lang w:val="en-GB"/>
        </w:rPr>
      </w:pPr>
    </w:p>
    <w:p w14:paraId="5E3E2B67" w14:textId="77777777" w:rsidR="00A94D61" w:rsidRPr="0035529D" w:rsidRDefault="00A94D61" w:rsidP="00A94D61">
      <w:pPr>
        <w:pStyle w:val="Default"/>
        <w:rPr>
          <w:lang w:val="en-GB"/>
        </w:rPr>
      </w:pPr>
    </w:p>
    <w:p w14:paraId="121401A9" w14:textId="77777777" w:rsidR="00A94D61" w:rsidRPr="0035529D" w:rsidRDefault="00A94D61" w:rsidP="00A94D61">
      <w:pPr>
        <w:pStyle w:val="Default"/>
        <w:rPr>
          <w:lang w:val="en-GB"/>
        </w:rPr>
      </w:pPr>
    </w:p>
    <w:p w14:paraId="249071CF" w14:textId="77777777" w:rsidR="00A94D61" w:rsidRPr="0035529D" w:rsidRDefault="00A94D61" w:rsidP="00A94D61">
      <w:pPr>
        <w:pStyle w:val="Default"/>
        <w:rPr>
          <w:lang w:val="en-GB"/>
        </w:rPr>
      </w:pPr>
    </w:p>
    <w:p w14:paraId="546ADBA1" w14:textId="77777777" w:rsidR="00A94D61" w:rsidRPr="0035529D" w:rsidRDefault="00A94D61" w:rsidP="00A94D61">
      <w:pPr>
        <w:pStyle w:val="Default"/>
        <w:rPr>
          <w:lang w:val="en-GB"/>
        </w:rPr>
      </w:pPr>
    </w:p>
    <w:p w14:paraId="227889A1" w14:textId="77777777" w:rsidR="00A94D61" w:rsidRPr="0035529D" w:rsidRDefault="00A94D61" w:rsidP="00A94D61">
      <w:pPr>
        <w:pStyle w:val="Default"/>
        <w:rPr>
          <w:lang w:val="en-GB"/>
        </w:rPr>
      </w:pPr>
    </w:p>
    <w:p w14:paraId="0544ACAD" w14:textId="77777777" w:rsidR="00A94D61" w:rsidRPr="0035529D" w:rsidRDefault="00A94D61" w:rsidP="00A94D61">
      <w:pPr>
        <w:pStyle w:val="Default"/>
        <w:rPr>
          <w:lang w:val="en-GB"/>
        </w:rPr>
      </w:pPr>
    </w:p>
    <w:p w14:paraId="36A10B64" w14:textId="77777777" w:rsidR="00A94D61" w:rsidRPr="0035529D" w:rsidRDefault="00A94D61" w:rsidP="00A94D61">
      <w:pPr>
        <w:pStyle w:val="Default"/>
        <w:rPr>
          <w:lang w:val="en-GB"/>
        </w:rPr>
      </w:pPr>
    </w:p>
    <w:p w14:paraId="5B3ECB0D" w14:textId="77777777" w:rsidR="00A94D61" w:rsidRPr="0035529D" w:rsidRDefault="00A94D61" w:rsidP="00A94D61">
      <w:pPr>
        <w:pStyle w:val="Default"/>
        <w:rPr>
          <w:lang w:val="en-GB"/>
        </w:rPr>
      </w:pPr>
    </w:p>
    <w:p w14:paraId="130095C1" w14:textId="77777777" w:rsidR="00A94D61" w:rsidRPr="0035529D" w:rsidRDefault="00A94D61" w:rsidP="00A94D61">
      <w:pPr>
        <w:pStyle w:val="Default"/>
        <w:rPr>
          <w:lang w:val="en-GB"/>
        </w:rPr>
      </w:pPr>
    </w:p>
    <w:p w14:paraId="187DD366" w14:textId="77777777" w:rsidR="00A94D61" w:rsidRPr="0035529D" w:rsidRDefault="00A94D61" w:rsidP="00A94D61">
      <w:pPr>
        <w:pStyle w:val="Default"/>
        <w:rPr>
          <w:lang w:val="en-GB"/>
        </w:rPr>
      </w:pPr>
    </w:p>
    <w:p w14:paraId="2E23B211" w14:textId="77777777" w:rsidR="00A94D61" w:rsidRPr="0035529D" w:rsidRDefault="00A94D61" w:rsidP="00A94D61">
      <w:pPr>
        <w:pStyle w:val="Default"/>
        <w:rPr>
          <w:lang w:val="en-GB"/>
        </w:rPr>
      </w:pPr>
    </w:p>
    <w:p w14:paraId="2A7310FE" w14:textId="77777777" w:rsidR="00A94D61" w:rsidRPr="0035529D" w:rsidRDefault="00A94D61" w:rsidP="00A94D61">
      <w:pPr>
        <w:pStyle w:val="Default"/>
        <w:rPr>
          <w:lang w:val="en-GB"/>
        </w:rPr>
      </w:pPr>
    </w:p>
    <w:p w14:paraId="1B5F9972" w14:textId="77777777" w:rsidR="00A94D61" w:rsidRPr="0035529D" w:rsidRDefault="00A94D61" w:rsidP="00A94D61">
      <w:pPr>
        <w:pStyle w:val="Default"/>
        <w:rPr>
          <w:lang w:val="en-GB"/>
        </w:rPr>
      </w:pPr>
    </w:p>
    <w:p w14:paraId="3D8E7498" w14:textId="77777777" w:rsidR="00A94D61" w:rsidRPr="0035529D" w:rsidRDefault="00A94D61" w:rsidP="00A94D61">
      <w:pPr>
        <w:pStyle w:val="Default"/>
        <w:rPr>
          <w:lang w:val="en-GB"/>
        </w:rPr>
      </w:pPr>
    </w:p>
    <w:p w14:paraId="1D1BBE51" w14:textId="77777777" w:rsidR="00A94D61" w:rsidRPr="0035529D" w:rsidRDefault="00A94D61" w:rsidP="00A94D61">
      <w:pPr>
        <w:pStyle w:val="Default"/>
        <w:rPr>
          <w:lang w:val="en-GB"/>
        </w:rPr>
      </w:pPr>
    </w:p>
    <w:sdt>
      <w:sdtPr>
        <w:rPr>
          <w:rFonts w:asciiTheme="minorHAnsi" w:eastAsiaTheme="minorEastAsia" w:hAnsiTheme="minorHAnsi" w:cstheme="minorHAnsi"/>
          <w:b/>
          <w:sz w:val="22"/>
          <w:szCs w:val="20"/>
          <w:lang w:val="en-GB"/>
        </w:rPr>
        <w:id w:val="54821913"/>
        <w:docPartObj>
          <w:docPartGallery w:val="Table of Contents"/>
          <w:docPartUnique/>
        </w:docPartObj>
      </w:sdtPr>
      <w:sdtEndPr>
        <w:rPr>
          <w:bCs/>
          <w:noProof/>
        </w:rPr>
      </w:sdtEndPr>
      <w:sdtContent>
        <w:p w14:paraId="00FE58B1" w14:textId="77777777" w:rsidR="003648E8" w:rsidRPr="0035529D" w:rsidRDefault="00EB0F67" w:rsidP="00070121">
          <w:pPr>
            <w:pStyle w:val="TBal"/>
            <w:spacing w:line="276" w:lineRule="auto"/>
            <w:jc w:val="both"/>
            <w:rPr>
              <w:rFonts w:asciiTheme="minorHAnsi" w:hAnsiTheme="minorHAnsi" w:cstheme="minorHAnsi"/>
              <w:lang w:val="en-GB"/>
            </w:rPr>
          </w:pPr>
          <w:r w:rsidRPr="0035529D">
            <w:rPr>
              <w:rFonts w:asciiTheme="minorHAnsi" w:hAnsiTheme="minorHAnsi" w:cstheme="minorHAnsi"/>
              <w:b/>
              <w:lang w:val="en-GB"/>
            </w:rPr>
            <w:t>CONTENTS</w:t>
          </w:r>
        </w:p>
        <w:p w14:paraId="389D299C" w14:textId="77777777" w:rsidR="00F26F80" w:rsidRPr="0035529D" w:rsidRDefault="006966B6">
          <w:pPr>
            <w:pStyle w:val="T1"/>
            <w:tabs>
              <w:tab w:val="right" w:leader="dot" w:pos="8948"/>
            </w:tabs>
            <w:rPr>
              <w:b w:val="0"/>
              <w:noProof/>
              <w:szCs w:val="22"/>
              <w:lang w:val="en-GB"/>
            </w:rPr>
          </w:pPr>
          <w:r w:rsidRPr="0035529D">
            <w:rPr>
              <w:rFonts w:cstheme="minorHAnsi"/>
              <w:lang w:val="en-GB"/>
            </w:rPr>
            <w:fldChar w:fldCharType="begin"/>
          </w:r>
          <w:r w:rsidR="003648E8" w:rsidRPr="0035529D">
            <w:rPr>
              <w:rFonts w:cstheme="minorHAnsi"/>
              <w:lang w:val="en-GB"/>
            </w:rPr>
            <w:instrText xml:space="preserve"> TOC \o "1-3" \h \z \u </w:instrText>
          </w:r>
          <w:r w:rsidRPr="0035529D">
            <w:rPr>
              <w:rFonts w:cstheme="minorHAnsi"/>
              <w:lang w:val="en-GB"/>
            </w:rPr>
            <w:fldChar w:fldCharType="separate"/>
          </w:r>
          <w:hyperlink w:anchor="_Toc12279026" w:history="1">
            <w:r w:rsidR="00F26F80" w:rsidRPr="0035529D">
              <w:rPr>
                <w:rStyle w:val="Kpr"/>
                <w:rFonts w:cstheme="minorHAnsi"/>
                <w:bCs/>
                <w:noProof/>
                <w:shd w:val="clear" w:color="auto" w:fill="FFFFFF"/>
                <w:lang w:val="en-GB"/>
              </w:rPr>
              <w:t>1.</w:t>
            </w:r>
            <w:r w:rsidR="00EB0F67" w:rsidRPr="0035529D">
              <w:rPr>
                <w:rStyle w:val="Kpr"/>
                <w:rFonts w:cstheme="minorHAnsi"/>
                <w:bCs/>
                <w:noProof/>
                <w:shd w:val="clear" w:color="auto" w:fill="FFFFFF"/>
                <w:lang w:val="en-GB"/>
              </w:rPr>
              <w:t xml:space="preserve"> Human Rights Monitoring and Civil Society Organisations</w:t>
            </w:r>
            <w:r w:rsidR="00F26F80" w:rsidRPr="0035529D">
              <w:rPr>
                <w:noProof/>
                <w:webHidden/>
                <w:lang w:val="en-GB"/>
              </w:rPr>
              <w:tab/>
            </w:r>
            <w:r w:rsidRPr="0035529D">
              <w:rPr>
                <w:noProof/>
                <w:webHidden/>
                <w:lang w:val="en-GB"/>
              </w:rPr>
              <w:fldChar w:fldCharType="begin"/>
            </w:r>
            <w:r w:rsidR="00F26F80" w:rsidRPr="0035529D">
              <w:rPr>
                <w:noProof/>
                <w:webHidden/>
                <w:lang w:val="en-GB"/>
              </w:rPr>
              <w:instrText xml:space="preserve"> PAGEREF _Toc12279026 \h </w:instrText>
            </w:r>
            <w:r w:rsidRPr="0035529D">
              <w:rPr>
                <w:noProof/>
                <w:webHidden/>
                <w:lang w:val="en-GB"/>
              </w:rPr>
            </w:r>
            <w:r w:rsidRPr="0035529D">
              <w:rPr>
                <w:noProof/>
                <w:webHidden/>
                <w:lang w:val="en-GB"/>
              </w:rPr>
              <w:fldChar w:fldCharType="separate"/>
            </w:r>
            <w:r w:rsidR="00F26F80" w:rsidRPr="0035529D">
              <w:rPr>
                <w:noProof/>
                <w:webHidden/>
                <w:lang w:val="en-GB"/>
              </w:rPr>
              <w:t>3</w:t>
            </w:r>
            <w:r w:rsidRPr="0035529D">
              <w:rPr>
                <w:noProof/>
                <w:webHidden/>
                <w:lang w:val="en-GB"/>
              </w:rPr>
              <w:fldChar w:fldCharType="end"/>
            </w:r>
          </w:hyperlink>
        </w:p>
        <w:p w14:paraId="00521F11" w14:textId="77777777" w:rsidR="00F26F80" w:rsidRPr="0035529D" w:rsidRDefault="00E65276">
          <w:pPr>
            <w:pStyle w:val="T1"/>
            <w:tabs>
              <w:tab w:val="right" w:leader="dot" w:pos="8948"/>
            </w:tabs>
            <w:rPr>
              <w:b w:val="0"/>
              <w:noProof/>
              <w:szCs w:val="22"/>
              <w:lang w:val="en-GB"/>
            </w:rPr>
          </w:pPr>
          <w:hyperlink w:anchor="_Toc12279027" w:history="1">
            <w:r w:rsidR="00F26F80" w:rsidRPr="0035529D">
              <w:rPr>
                <w:rStyle w:val="Kpr"/>
                <w:rFonts w:cstheme="minorHAnsi"/>
                <w:noProof/>
                <w:lang w:val="en-GB"/>
              </w:rPr>
              <w:t xml:space="preserve">2. </w:t>
            </w:r>
            <w:r w:rsidR="00EB0F67" w:rsidRPr="0035529D">
              <w:rPr>
                <w:rStyle w:val="Kpr"/>
                <w:rFonts w:cstheme="minorHAnsi"/>
                <w:noProof/>
                <w:lang w:val="en-GB"/>
              </w:rPr>
              <w:t>Who can apply</w:t>
            </w:r>
            <w:r w:rsidR="00F26F80" w:rsidRPr="0035529D">
              <w:rPr>
                <w:rStyle w:val="Kpr"/>
                <w:rFonts w:cstheme="minorHAnsi"/>
                <w:noProof/>
                <w:lang w:val="en-GB"/>
              </w:rPr>
              <w:t>?</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_Toc12279027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3</w:t>
            </w:r>
            <w:r w:rsidR="006966B6" w:rsidRPr="0035529D">
              <w:rPr>
                <w:noProof/>
                <w:webHidden/>
                <w:lang w:val="en-GB"/>
              </w:rPr>
              <w:fldChar w:fldCharType="end"/>
            </w:r>
          </w:hyperlink>
        </w:p>
        <w:p w14:paraId="697E8280" w14:textId="77777777" w:rsidR="00F26F80" w:rsidRPr="0035529D" w:rsidRDefault="00E65276">
          <w:pPr>
            <w:pStyle w:val="T1"/>
            <w:tabs>
              <w:tab w:val="right" w:leader="dot" w:pos="8948"/>
            </w:tabs>
            <w:rPr>
              <w:b w:val="0"/>
              <w:noProof/>
              <w:szCs w:val="22"/>
              <w:lang w:val="en-GB"/>
            </w:rPr>
          </w:pPr>
          <w:hyperlink w:anchor="_Toc12279028" w:history="1">
            <w:r w:rsidR="00F26F80" w:rsidRPr="0035529D">
              <w:rPr>
                <w:rStyle w:val="Kpr"/>
                <w:rFonts w:cstheme="minorHAnsi"/>
                <w:noProof/>
                <w:lang w:val="en-GB"/>
              </w:rPr>
              <w:t xml:space="preserve">3. </w:t>
            </w:r>
            <w:r w:rsidR="00EB0F67" w:rsidRPr="0035529D">
              <w:rPr>
                <w:rStyle w:val="Kpr"/>
                <w:rFonts w:cstheme="minorHAnsi"/>
                <w:noProof/>
                <w:lang w:val="en-GB"/>
              </w:rPr>
              <w:t>What are</w:t>
            </w:r>
            <w:r w:rsidR="001063A0">
              <w:rPr>
                <w:rStyle w:val="Kpr"/>
                <w:rFonts w:cstheme="minorHAnsi"/>
                <w:noProof/>
                <w:lang w:val="en-GB"/>
              </w:rPr>
              <w:t xml:space="preserve"> the</w:t>
            </w:r>
            <w:r w:rsidR="00EB0F67" w:rsidRPr="0035529D">
              <w:rPr>
                <w:rStyle w:val="Kpr"/>
                <w:rFonts w:cstheme="minorHAnsi"/>
                <w:noProof/>
                <w:lang w:val="en-GB"/>
              </w:rPr>
              <w:t xml:space="preserve"> issues supported by </w:t>
            </w:r>
            <w:r w:rsidR="00F26F80" w:rsidRPr="0035529D">
              <w:rPr>
                <w:rStyle w:val="Kpr"/>
                <w:rFonts w:cstheme="minorHAnsi"/>
                <w:noProof/>
                <w:lang w:val="en-GB"/>
              </w:rPr>
              <w:t>ETKİNİZ?</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_Toc12279028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3</w:t>
            </w:r>
            <w:r w:rsidR="006966B6" w:rsidRPr="0035529D">
              <w:rPr>
                <w:noProof/>
                <w:webHidden/>
                <w:lang w:val="en-GB"/>
              </w:rPr>
              <w:fldChar w:fldCharType="end"/>
            </w:r>
          </w:hyperlink>
        </w:p>
        <w:p w14:paraId="3561529A" w14:textId="77777777" w:rsidR="00F26F80" w:rsidRPr="0035529D" w:rsidRDefault="00E65276">
          <w:pPr>
            <w:pStyle w:val="T2"/>
            <w:tabs>
              <w:tab w:val="right" w:leader="dot" w:pos="8948"/>
            </w:tabs>
            <w:rPr>
              <w:b w:val="0"/>
              <w:noProof/>
              <w:szCs w:val="22"/>
              <w:lang w:val="en-GB"/>
            </w:rPr>
          </w:pPr>
          <w:hyperlink w:anchor="_Toc12279029" w:history="1">
            <w:r w:rsidR="00F26F80" w:rsidRPr="0035529D">
              <w:rPr>
                <w:rStyle w:val="Kpr"/>
                <w:rFonts w:cstheme="minorHAnsi"/>
                <w:noProof/>
                <w:lang w:val="en-GB"/>
              </w:rPr>
              <w:t>I.</w:t>
            </w:r>
            <w:r w:rsidR="00EB0F67" w:rsidRPr="0035529D">
              <w:rPr>
                <w:rStyle w:val="Kpr"/>
                <w:rFonts w:cstheme="minorHAnsi"/>
                <w:noProof/>
                <w:lang w:val="en-GB"/>
              </w:rPr>
              <w:t>Supports for Human Rights Monitoring</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_Toc12279029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3</w:t>
            </w:r>
            <w:r w:rsidR="006966B6" w:rsidRPr="0035529D">
              <w:rPr>
                <w:noProof/>
                <w:webHidden/>
                <w:lang w:val="en-GB"/>
              </w:rPr>
              <w:fldChar w:fldCharType="end"/>
            </w:r>
          </w:hyperlink>
        </w:p>
        <w:p w14:paraId="71AAA799" w14:textId="77777777" w:rsidR="00F26F80" w:rsidRPr="0035529D" w:rsidRDefault="00E65276">
          <w:pPr>
            <w:pStyle w:val="T3"/>
            <w:tabs>
              <w:tab w:val="right" w:leader="dot" w:pos="8948"/>
            </w:tabs>
            <w:rPr>
              <w:b w:val="0"/>
              <w:noProof/>
              <w:szCs w:val="22"/>
              <w:lang w:val="en-GB"/>
            </w:rPr>
          </w:pPr>
          <w:hyperlink w:anchor="_Toc12279030" w:history="1">
            <w:r w:rsidR="00EB0F67" w:rsidRPr="0035529D">
              <w:rPr>
                <w:rStyle w:val="Kpr"/>
                <w:rFonts w:cstheme="minorHAnsi"/>
                <w:noProof/>
                <w:lang w:val="en-GB"/>
              </w:rPr>
              <w:t xml:space="preserve"> Supports</w:t>
            </w:r>
            <w:r w:rsidR="001063A0">
              <w:rPr>
                <w:rStyle w:val="Kpr"/>
                <w:rFonts w:cstheme="minorHAnsi"/>
                <w:noProof/>
                <w:lang w:val="en-GB"/>
              </w:rPr>
              <w:t xml:space="preserve"> Envisaged</w:t>
            </w:r>
            <w:r w:rsidR="00EB0F67" w:rsidRPr="0035529D">
              <w:rPr>
                <w:rStyle w:val="Kpr"/>
                <w:rFonts w:cstheme="minorHAnsi"/>
                <w:noProof/>
                <w:lang w:val="en-GB"/>
              </w:rPr>
              <w:t xml:space="preserve"> for Human Rights Monitoring</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_Toc12279030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4</w:t>
            </w:r>
            <w:r w:rsidR="006966B6" w:rsidRPr="0035529D">
              <w:rPr>
                <w:noProof/>
                <w:webHidden/>
                <w:lang w:val="en-GB"/>
              </w:rPr>
              <w:fldChar w:fldCharType="end"/>
            </w:r>
          </w:hyperlink>
        </w:p>
        <w:p w14:paraId="3AEC87A0" w14:textId="77777777" w:rsidR="00F26F80" w:rsidRPr="0035529D" w:rsidRDefault="00E65276">
          <w:pPr>
            <w:pStyle w:val="T2"/>
            <w:tabs>
              <w:tab w:val="right" w:leader="dot" w:pos="8948"/>
            </w:tabs>
            <w:rPr>
              <w:b w:val="0"/>
              <w:noProof/>
              <w:szCs w:val="22"/>
              <w:lang w:val="en-GB"/>
            </w:rPr>
          </w:pPr>
          <w:hyperlink w:anchor="_Toc12279031" w:history="1">
            <w:r w:rsidR="001063A0">
              <w:rPr>
                <w:rStyle w:val="Kpr"/>
                <w:rFonts w:cstheme="minorHAnsi"/>
                <w:noProof/>
                <w:lang w:val="en-GB"/>
              </w:rPr>
              <w:t>I</w:t>
            </w:r>
            <w:r w:rsidR="001063A0" w:rsidRPr="001063A0">
              <w:rPr>
                <w:rStyle w:val="Kpr"/>
                <w:rFonts w:cstheme="minorHAnsi"/>
                <w:noProof/>
                <w:lang w:val="en-GB"/>
              </w:rPr>
              <w:t xml:space="preserve">I. </w:t>
            </w:r>
            <w:r w:rsidR="00EB0F67" w:rsidRPr="001063A0">
              <w:rPr>
                <w:rStyle w:val="Kpr"/>
                <w:rFonts w:cstheme="minorHAnsi"/>
                <w:noProof/>
                <w:lang w:val="en-GB"/>
              </w:rPr>
              <w:t>Access Exchange of International Human Rights Mechanisms</w:t>
            </w:r>
            <w:r w:rsidR="00EB0F67" w:rsidRPr="0035529D">
              <w:rPr>
                <w:rStyle w:val="Kpr"/>
                <w:rFonts w:cstheme="minorHAnsi"/>
                <w:noProof/>
                <w:lang w:val="en-GB"/>
              </w:rPr>
              <w:t xml:space="preserve"> </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_Toc12279031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5</w:t>
            </w:r>
            <w:r w:rsidR="006966B6" w:rsidRPr="0035529D">
              <w:rPr>
                <w:noProof/>
                <w:webHidden/>
                <w:lang w:val="en-GB"/>
              </w:rPr>
              <w:fldChar w:fldCharType="end"/>
            </w:r>
          </w:hyperlink>
        </w:p>
        <w:p w14:paraId="1F1BE676" w14:textId="77777777" w:rsidR="00F26F80" w:rsidRPr="0035529D" w:rsidRDefault="00E65276">
          <w:pPr>
            <w:pStyle w:val="T3"/>
            <w:tabs>
              <w:tab w:val="right" w:leader="dot" w:pos="8948"/>
            </w:tabs>
            <w:rPr>
              <w:b w:val="0"/>
              <w:noProof/>
              <w:szCs w:val="22"/>
              <w:lang w:val="en-GB"/>
            </w:rPr>
          </w:pPr>
          <w:hyperlink w:anchor="_Toc12279032" w:history="1">
            <w:r w:rsidR="00EB0F67" w:rsidRPr="0035529D">
              <w:rPr>
                <w:rStyle w:val="Kpr"/>
                <w:rFonts w:cstheme="minorHAnsi"/>
                <w:noProof/>
                <w:lang w:val="en-GB"/>
              </w:rPr>
              <w:t xml:space="preserve"> Supports</w:t>
            </w:r>
            <w:r w:rsidR="001063A0">
              <w:rPr>
                <w:rStyle w:val="Kpr"/>
                <w:rFonts w:cstheme="minorHAnsi"/>
                <w:noProof/>
                <w:lang w:val="en-GB"/>
              </w:rPr>
              <w:t xml:space="preserve"> Envisaged</w:t>
            </w:r>
            <w:r w:rsidR="00EB0F67" w:rsidRPr="0035529D">
              <w:rPr>
                <w:rStyle w:val="Kpr"/>
                <w:rFonts w:cstheme="minorHAnsi"/>
                <w:noProof/>
                <w:lang w:val="en-GB"/>
              </w:rPr>
              <w:t xml:space="preserve"> for Access to International Human Rights Mechanisms </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_Toc12279032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5</w:t>
            </w:r>
            <w:r w:rsidR="006966B6" w:rsidRPr="0035529D">
              <w:rPr>
                <w:noProof/>
                <w:webHidden/>
                <w:lang w:val="en-GB"/>
              </w:rPr>
              <w:fldChar w:fldCharType="end"/>
            </w:r>
          </w:hyperlink>
        </w:p>
        <w:p w14:paraId="0C64EE79" w14:textId="77777777" w:rsidR="00F26F80" w:rsidRPr="0035529D" w:rsidRDefault="00E65276">
          <w:pPr>
            <w:pStyle w:val="T1"/>
            <w:tabs>
              <w:tab w:val="right" w:leader="dot" w:pos="8948"/>
            </w:tabs>
            <w:rPr>
              <w:b w:val="0"/>
              <w:noProof/>
              <w:szCs w:val="22"/>
              <w:lang w:val="en-GB"/>
            </w:rPr>
          </w:pPr>
          <w:hyperlink w:anchor="_Toc12279033" w:history="1">
            <w:r w:rsidR="00F26F80" w:rsidRPr="0035529D">
              <w:rPr>
                <w:rStyle w:val="Kpr"/>
                <w:rFonts w:cstheme="minorHAnsi"/>
                <w:bCs/>
                <w:noProof/>
                <w:lang w:val="en-GB"/>
              </w:rPr>
              <w:t xml:space="preserve">4. </w:t>
            </w:r>
            <w:r w:rsidR="00EB0F67" w:rsidRPr="0035529D">
              <w:rPr>
                <w:rStyle w:val="Kpr"/>
                <w:rFonts w:cstheme="minorHAnsi"/>
                <w:bCs/>
                <w:noProof/>
                <w:lang w:val="en-GB"/>
              </w:rPr>
              <w:t>How can you benefit from Expert Support?</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_Toc12279033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6</w:t>
            </w:r>
            <w:r w:rsidR="006966B6" w:rsidRPr="0035529D">
              <w:rPr>
                <w:noProof/>
                <w:webHidden/>
                <w:lang w:val="en-GB"/>
              </w:rPr>
              <w:fldChar w:fldCharType="end"/>
            </w:r>
          </w:hyperlink>
        </w:p>
        <w:p w14:paraId="171D54E0" w14:textId="77777777" w:rsidR="00F26F80" w:rsidRPr="0035529D" w:rsidRDefault="00E65276">
          <w:pPr>
            <w:pStyle w:val="T1"/>
            <w:tabs>
              <w:tab w:val="right" w:leader="dot" w:pos="8948"/>
            </w:tabs>
            <w:rPr>
              <w:b w:val="0"/>
              <w:noProof/>
              <w:szCs w:val="22"/>
              <w:lang w:val="en-GB"/>
            </w:rPr>
          </w:pPr>
          <w:hyperlink w:anchor="_Toc12279034" w:history="1">
            <w:r w:rsidR="00F26F80" w:rsidRPr="0035529D">
              <w:rPr>
                <w:rStyle w:val="Kpr"/>
                <w:rFonts w:cstheme="minorHAnsi"/>
                <w:bCs/>
                <w:noProof/>
                <w:lang w:val="en-GB"/>
              </w:rPr>
              <w:t xml:space="preserve">5. </w:t>
            </w:r>
            <w:r w:rsidR="00645D49">
              <w:rPr>
                <w:rStyle w:val="Kpr"/>
                <w:rFonts w:cstheme="minorHAnsi"/>
                <w:bCs/>
                <w:noProof/>
                <w:lang w:val="en-GB"/>
              </w:rPr>
              <w:t xml:space="preserve">What </w:t>
            </w:r>
            <w:r w:rsidR="001063A0">
              <w:rPr>
                <w:rStyle w:val="Kpr"/>
                <w:rFonts w:cstheme="minorHAnsi"/>
                <w:bCs/>
                <w:noProof/>
                <w:lang w:val="en-GB"/>
              </w:rPr>
              <w:t>You Should Know Before the Application</w:t>
            </w:r>
            <w:r w:rsidR="00645D49">
              <w:rPr>
                <w:rStyle w:val="Kpr"/>
                <w:rFonts w:cstheme="minorHAnsi"/>
                <w:bCs/>
                <w:noProof/>
                <w:lang w:val="en-GB"/>
              </w:rPr>
              <w:t>?</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_Toc12279034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6</w:t>
            </w:r>
            <w:r w:rsidR="006966B6" w:rsidRPr="0035529D">
              <w:rPr>
                <w:noProof/>
                <w:webHidden/>
                <w:lang w:val="en-GB"/>
              </w:rPr>
              <w:fldChar w:fldCharType="end"/>
            </w:r>
          </w:hyperlink>
        </w:p>
        <w:p w14:paraId="5B4DE2B3" w14:textId="77777777" w:rsidR="00F26F80" w:rsidRPr="0035529D" w:rsidRDefault="00E65276">
          <w:pPr>
            <w:pStyle w:val="T1"/>
            <w:tabs>
              <w:tab w:val="right" w:leader="dot" w:pos="8948"/>
            </w:tabs>
            <w:rPr>
              <w:b w:val="0"/>
              <w:noProof/>
              <w:szCs w:val="22"/>
              <w:lang w:val="en-GB"/>
            </w:rPr>
          </w:pPr>
          <w:hyperlink w:anchor="_Toc12279035" w:history="1">
            <w:r w:rsidR="00EB0F67" w:rsidRPr="0035529D">
              <w:rPr>
                <w:rStyle w:val="Kpr"/>
                <w:rFonts w:cstheme="minorHAnsi"/>
                <w:bCs/>
                <w:noProof/>
                <w:lang w:val="en-GB"/>
              </w:rPr>
              <w:t xml:space="preserve">6. </w:t>
            </w:r>
            <w:r w:rsidR="00EB0F67" w:rsidRPr="001063A0">
              <w:rPr>
                <w:rStyle w:val="Kpr"/>
                <w:rFonts w:cstheme="minorHAnsi"/>
                <w:bCs/>
                <w:noProof/>
                <w:lang w:val="en-GB"/>
              </w:rPr>
              <w:t>How to apply to ETKİNİZ?</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_Toc12279035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7</w:t>
            </w:r>
            <w:r w:rsidR="006966B6" w:rsidRPr="0035529D">
              <w:rPr>
                <w:noProof/>
                <w:webHidden/>
                <w:lang w:val="en-GB"/>
              </w:rPr>
              <w:fldChar w:fldCharType="end"/>
            </w:r>
          </w:hyperlink>
        </w:p>
        <w:p w14:paraId="55FED840" w14:textId="77777777" w:rsidR="00F26F80" w:rsidRPr="0035529D" w:rsidRDefault="00E65276">
          <w:pPr>
            <w:pStyle w:val="T1"/>
            <w:tabs>
              <w:tab w:val="right" w:leader="dot" w:pos="8948"/>
            </w:tabs>
            <w:rPr>
              <w:b w:val="0"/>
              <w:noProof/>
              <w:szCs w:val="22"/>
              <w:lang w:val="en-GB"/>
            </w:rPr>
          </w:pPr>
          <w:hyperlink w:anchor="_Toc12279036" w:history="1">
            <w:r w:rsidR="00F26F80" w:rsidRPr="0035529D">
              <w:rPr>
                <w:rStyle w:val="Kpr"/>
                <w:rFonts w:cstheme="minorHAnsi"/>
                <w:noProof/>
                <w:lang w:val="en-GB"/>
              </w:rPr>
              <w:t xml:space="preserve">7. ETKİNİZ </w:t>
            </w:r>
            <w:r w:rsidR="00EB0F67" w:rsidRPr="0035529D">
              <w:rPr>
                <w:rStyle w:val="Kpr"/>
                <w:rFonts w:cstheme="minorHAnsi"/>
                <w:noProof/>
                <w:lang w:val="en-GB"/>
              </w:rPr>
              <w:t xml:space="preserve">Helpdesk </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_Toc12279036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8</w:t>
            </w:r>
            <w:r w:rsidR="006966B6" w:rsidRPr="0035529D">
              <w:rPr>
                <w:noProof/>
                <w:webHidden/>
                <w:lang w:val="en-GB"/>
              </w:rPr>
              <w:fldChar w:fldCharType="end"/>
            </w:r>
          </w:hyperlink>
        </w:p>
        <w:p w14:paraId="2CBAE651" w14:textId="77777777" w:rsidR="00F26F80" w:rsidRPr="0035529D" w:rsidRDefault="00E65276">
          <w:pPr>
            <w:pStyle w:val="T1"/>
            <w:tabs>
              <w:tab w:val="right" w:leader="dot" w:pos="8948"/>
            </w:tabs>
            <w:rPr>
              <w:b w:val="0"/>
              <w:noProof/>
              <w:szCs w:val="22"/>
              <w:lang w:val="en-GB"/>
            </w:rPr>
          </w:pPr>
          <w:hyperlink w:anchor="_Toc12279037" w:history="1">
            <w:r w:rsidR="00F26F80" w:rsidRPr="0035529D">
              <w:rPr>
                <w:rStyle w:val="Kpr"/>
                <w:rFonts w:cstheme="minorHAnsi"/>
                <w:noProof/>
                <w:lang w:val="en-GB"/>
              </w:rPr>
              <w:t>8.</w:t>
            </w:r>
            <w:r w:rsidR="00EB0F67" w:rsidRPr="0035529D">
              <w:rPr>
                <w:rStyle w:val="Kpr"/>
                <w:rFonts w:cstheme="minorHAnsi"/>
                <w:noProof/>
                <w:lang w:val="en-GB"/>
              </w:rPr>
              <w:t xml:space="preserve"> How the applications are evaluated?</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_Toc12279037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8</w:t>
            </w:r>
            <w:r w:rsidR="006966B6" w:rsidRPr="0035529D">
              <w:rPr>
                <w:noProof/>
                <w:webHidden/>
                <w:lang w:val="en-GB"/>
              </w:rPr>
              <w:fldChar w:fldCharType="end"/>
            </w:r>
          </w:hyperlink>
        </w:p>
        <w:p w14:paraId="19228DD1" w14:textId="77777777" w:rsidR="00F26F80" w:rsidRPr="0035529D" w:rsidRDefault="00E65276">
          <w:pPr>
            <w:pStyle w:val="T1"/>
            <w:tabs>
              <w:tab w:val="right" w:leader="dot" w:pos="8948"/>
            </w:tabs>
            <w:rPr>
              <w:b w:val="0"/>
              <w:noProof/>
              <w:szCs w:val="22"/>
              <w:lang w:val="en-GB"/>
            </w:rPr>
          </w:pPr>
          <w:hyperlink w:anchor="_Toc12279038" w:history="1">
            <w:r w:rsidR="00F26F80" w:rsidRPr="0035529D">
              <w:rPr>
                <w:rStyle w:val="Kpr"/>
                <w:rFonts w:cstheme="minorHAnsi"/>
                <w:noProof/>
                <w:lang w:val="en-GB"/>
              </w:rPr>
              <w:t>ETKİNİZ</w:t>
            </w:r>
            <w:r w:rsidR="00EB0F67" w:rsidRPr="0035529D">
              <w:rPr>
                <w:rStyle w:val="Kpr"/>
                <w:rFonts w:cstheme="minorHAnsi"/>
                <w:noProof/>
                <w:lang w:val="en-GB"/>
              </w:rPr>
              <w:t xml:space="preserve"> European Union Programme</w:t>
            </w:r>
            <w:r w:rsidR="00F26F80" w:rsidRPr="0035529D">
              <w:rPr>
                <w:noProof/>
                <w:webHidden/>
                <w:lang w:val="en-GB"/>
              </w:rPr>
              <w:tab/>
            </w:r>
            <w:r w:rsidR="006966B6" w:rsidRPr="0035529D">
              <w:rPr>
                <w:noProof/>
                <w:webHidden/>
                <w:lang w:val="en-GB"/>
              </w:rPr>
              <w:fldChar w:fldCharType="begin"/>
            </w:r>
            <w:r w:rsidR="00F26F80" w:rsidRPr="0035529D">
              <w:rPr>
                <w:noProof/>
                <w:webHidden/>
                <w:lang w:val="en-GB"/>
              </w:rPr>
              <w:instrText xml:space="preserve"> PAGEREF _Toc12279038 \h </w:instrText>
            </w:r>
            <w:r w:rsidR="006966B6" w:rsidRPr="0035529D">
              <w:rPr>
                <w:noProof/>
                <w:webHidden/>
                <w:lang w:val="en-GB"/>
              </w:rPr>
            </w:r>
            <w:r w:rsidR="006966B6" w:rsidRPr="0035529D">
              <w:rPr>
                <w:noProof/>
                <w:webHidden/>
                <w:lang w:val="en-GB"/>
              </w:rPr>
              <w:fldChar w:fldCharType="separate"/>
            </w:r>
            <w:r w:rsidR="00F26F80" w:rsidRPr="0035529D">
              <w:rPr>
                <w:noProof/>
                <w:webHidden/>
                <w:lang w:val="en-GB"/>
              </w:rPr>
              <w:t>10</w:t>
            </w:r>
            <w:r w:rsidR="006966B6" w:rsidRPr="0035529D">
              <w:rPr>
                <w:noProof/>
                <w:webHidden/>
                <w:lang w:val="en-GB"/>
              </w:rPr>
              <w:fldChar w:fldCharType="end"/>
            </w:r>
          </w:hyperlink>
        </w:p>
        <w:p w14:paraId="5DA73CFA" w14:textId="77777777" w:rsidR="003648E8" w:rsidRPr="0035529D" w:rsidRDefault="006966B6" w:rsidP="00070121">
          <w:pPr>
            <w:jc w:val="both"/>
            <w:rPr>
              <w:rStyle w:val="Gl"/>
              <w:rFonts w:cstheme="minorHAnsi"/>
              <w:b/>
              <w:bCs w:val="0"/>
              <w:lang w:val="en-GB"/>
            </w:rPr>
          </w:pPr>
          <w:r w:rsidRPr="0035529D">
            <w:rPr>
              <w:rFonts w:cstheme="minorHAnsi"/>
              <w:bCs/>
              <w:noProof/>
              <w:lang w:val="en-GB"/>
            </w:rPr>
            <w:fldChar w:fldCharType="end"/>
          </w:r>
        </w:p>
      </w:sdtContent>
    </w:sdt>
    <w:p w14:paraId="73DB298B" w14:textId="77777777" w:rsidR="00070121" w:rsidRPr="0035529D" w:rsidRDefault="00070121" w:rsidP="00070121">
      <w:pPr>
        <w:jc w:val="both"/>
        <w:rPr>
          <w:lang w:val="en-GB"/>
        </w:rPr>
      </w:pPr>
      <w:bookmarkStart w:id="0" w:name="_Toc12270038"/>
    </w:p>
    <w:p w14:paraId="39D5BAD3" w14:textId="77777777" w:rsidR="00A94D61" w:rsidRPr="0035529D" w:rsidRDefault="00A94D61" w:rsidP="00070121">
      <w:pPr>
        <w:pStyle w:val="Balk1"/>
        <w:jc w:val="both"/>
        <w:rPr>
          <w:rStyle w:val="Gl"/>
          <w:rFonts w:asciiTheme="minorHAnsi" w:hAnsiTheme="minorHAnsi" w:cstheme="minorHAnsi"/>
          <w:b/>
          <w:sz w:val="26"/>
          <w:szCs w:val="26"/>
          <w:shd w:val="clear" w:color="auto" w:fill="FFFFFF"/>
          <w:lang w:val="en-GB"/>
        </w:rPr>
      </w:pPr>
    </w:p>
    <w:p w14:paraId="576CF7E8" w14:textId="77777777" w:rsidR="00A94D61" w:rsidRPr="0035529D" w:rsidRDefault="00A94D61" w:rsidP="00A94D61">
      <w:pPr>
        <w:rPr>
          <w:lang w:val="en-GB"/>
        </w:rPr>
      </w:pPr>
    </w:p>
    <w:p w14:paraId="0A6F7586" w14:textId="77777777" w:rsidR="00A94D61" w:rsidRPr="0035529D" w:rsidRDefault="00A94D61" w:rsidP="00A94D61">
      <w:pPr>
        <w:rPr>
          <w:lang w:val="en-GB"/>
        </w:rPr>
      </w:pPr>
    </w:p>
    <w:p w14:paraId="70FC3AEB" w14:textId="77777777" w:rsidR="00A94D61" w:rsidRPr="0035529D" w:rsidRDefault="00A94D61" w:rsidP="00A94D61">
      <w:pPr>
        <w:rPr>
          <w:lang w:val="en-GB"/>
        </w:rPr>
      </w:pPr>
    </w:p>
    <w:p w14:paraId="176D2DC7" w14:textId="77777777" w:rsidR="00A94D61" w:rsidRPr="0035529D" w:rsidRDefault="00A94D61" w:rsidP="00A94D61">
      <w:pPr>
        <w:rPr>
          <w:lang w:val="en-GB"/>
        </w:rPr>
      </w:pPr>
    </w:p>
    <w:p w14:paraId="5281EE0E" w14:textId="77777777" w:rsidR="00A94D61" w:rsidRPr="0035529D" w:rsidRDefault="00A94D61" w:rsidP="00A94D61">
      <w:pPr>
        <w:rPr>
          <w:lang w:val="en-GB"/>
        </w:rPr>
      </w:pPr>
    </w:p>
    <w:p w14:paraId="5D9662DB" w14:textId="77777777" w:rsidR="00A94D61" w:rsidRPr="0035529D" w:rsidRDefault="00A94D61" w:rsidP="00A94D61">
      <w:pPr>
        <w:rPr>
          <w:lang w:val="en-GB"/>
        </w:rPr>
      </w:pPr>
    </w:p>
    <w:p w14:paraId="6D5B483E" w14:textId="77777777" w:rsidR="00A94D61" w:rsidRPr="0035529D" w:rsidRDefault="00A94D61" w:rsidP="00A94D61">
      <w:pPr>
        <w:rPr>
          <w:lang w:val="en-GB"/>
        </w:rPr>
      </w:pPr>
    </w:p>
    <w:p w14:paraId="61EF66CF" w14:textId="77777777" w:rsidR="00A94D61" w:rsidRPr="0035529D" w:rsidRDefault="00A94D61" w:rsidP="00A94D61">
      <w:pPr>
        <w:rPr>
          <w:lang w:val="en-GB"/>
        </w:rPr>
      </w:pPr>
    </w:p>
    <w:p w14:paraId="38480FCE" w14:textId="77777777" w:rsidR="00A94D61" w:rsidRPr="0035529D" w:rsidRDefault="00A94D61" w:rsidP="00A94D61">
      <w:pPr>
        <w:rPr>
          <w:lang w:val="en-GB"/>
        </w:rPr>
      </w:pPr>
    </w:p>
    <w:p w14:paraId="3F932E4C" w14:textId="77777777" w:rsidR="00A94D61" w:rsidRDefault="00A94D61" w:rsidP="00A94D61">
      <w:pPr>
        <w:rPr>
          <w:lang w:val="en-GB"/>
        </w:rPr>
      </w:pPr>
    </w:p>
    <w:p w14:paraId="0C63F8FF" w14:textId="77777777" w:rsidR="00EE4B64" w:rsidRDefault="00EE4B64" w:rsidP="00A94D61">
      <w:pPr>
        <w:rPr>
          <w:lang w:val="en-GB"/>
        </w:rPr>
      </w:pPr>
    </w:p>
    <w:p w14:paraId="72540AE0" w14:textId="77777777" w:rsidR="001063A0" w:rsidRDefault="001063A0" w:rsidP="00A94D61">
      <w:pPr>
        <w:rPr>
          <w:lang w:val="en-GB"/>
        </w:rPr>
      </w:pPr>
    </w:p>
    <w:p w14:paraId="1D323514" w14:textId="77777777" w:rsidR="001063A0" w:rsidRPr="0035529D" w:rsidRDefault="001063A0" w:rsidP="00A94D61">
      <w:pPr>
        <w:rPr>
          <w:lang w:val="en-GB"/>
        </w:rPr>
      </w:pPr>
    </w:p>
    <w:p w14:paraId="2A2B03ED" w14:textId="77777777" w:rsidR="003648E8" w:rsidRPr="0035529D" w:rsidRDefault="00070121" w:rsidP="00070121">
      <w:pPr>
        <w:pStyle w:val="Balk1"/>
        <w:jc w:val="both"/>
        <w:rPr>
          <w:rStyle w:val="Gl"/>
          <w:rFonts w:asciiTheme="minorHAnsi" w:hAnsiTheme="minorHAnsi" w:cstheme="minorHAnsi"/>
          <w:b/>
          <w:sz w:val="26"/>
          <w:szCs w:val="26"/>
          <w:shd w:val="clear" w:color="auto" w:fill="FFFFFF"/>
          <w:lang w:val="en-GB"/>
        </w:rPr>
      </w:pPr>
      <w:bookmarkStart w:id="1" w:name="_Toc12279026"/>
      <w:r w:rsidRPr="0035529D">
        <w:rPr>
          <w:rStyle w:val="Gl"/>
          <w:rFonts w:asciiTheme="minorHAnsi" w:hAnsiTheme="minorHAnsi" w:cstheme="minorHAnsi"/>
          <w:b/>
          <w:sz w:val="26"/>
          <w:szCs w:val="26"/>
          <w:shd w:val="clear" w:color="auto" w:fill="FFFFFF"/>
          <w:lang w:val="en-GB"/>
        </w:rPr>
        <w:lastRenderedPageBreak/>
        <w:t xml:space="preserve">1. </w:t>
      </w:r>
      <w:bookmarkEnd w:id="0"/>
      <w:bookmarkEnd w:id="1"/>
      <w:r w:rsidR="006F797D" w:rsidRPr="0035529D">
        <w:rPr>
          <w:rStyle w:val="Gl"/>
          <w:rFonts w:asciiTheme="minorHAnsi" w:hAnsiTheme="minorHAnsi" w:cstheme="minorHAnsi"/>
          <w:b/>
          <w:sz w:val="26"/>
          <w:szCs w:val="26"/>
          <w:shd w:val="clear" w:color="auto" w:fill="FFFFFF"/>
          <w:lang w:val="en-GB"/>
        </w:rPr>
        <w:t xml:space="preserve">Human Rights Monitoring and Civil Society Organisations </w:t>
      </w:r>
    </w:p>
    <w:p w14:paraId="4F4275C3" w14:textId="77777777" w:rsidR="00070121" w:rsidRPr="0035529D" w:rsidRDefault="003648E8" w:rsidP="00070121">
      <w:pPr>
        <w:jc w:val="both"/>
        <w:rPr>
          <w:rFonts w:cstheme="minorHAnsi"/>
          <w:b w:val="0"/>
          <w:shd w:val="clear" w:color="auto" w:fill="FFFFFF"/>
          <w:lang w:val="en-GB"/>
        </w:rPr>
      </w:pPr>
      <w:r w:rsidRPr="0035529D">
        <w:rPr>
          <w:rStyle w:val="Gl"/>
          <w:rFonts w:cstheme="minorHAnsi"/>
          <w:b/>
          <w:szCs w:val="22"/>
          <w:shd w:val="clear" w:color="auto" w:fill="FFFFFF"/>
          <w:lang w:val="en-GB"/>
        </w:rPr>
        <w:t>ETKİNİZ</w:t>
      </w:r>
      <w:r w:rsidR="00F46268" w:rsidRPr="0035529D">
        <w:rPr>
          <w:rStyle w:val="Gl"/>
          <w:rFonts w:cstheme="minorHAnsi"/>
          <w:b/>
          <w:szCs w:val="22"/>
          <w:shd w:val="clear" w:color="auto" w:fill="FFFFFF"/>
          <w:lang w:val="en-GB"/>
        </w:rPr>
        <w:t xml:space="preserve"> </w:t>
      </w:r>
      <w:r w:rsidR="00F46268" w:rsidRPr="0035529D">
        <w:rPr>
          <w:rStyle w:val="Gl"/>
          <w:rFonts w:cstheme="minorHAnsi"/>
          <w:szCs w:val="22"/>
          <w:shd w:val="clear" w:color="auto" w:fill="FFFFFF"/>
          <w:lang w:val="en-GB"/>
        </w:rPr>
        <w:t xml:space="preserve">supports </w:t>
      </w:r>
      <w:r w:rsidR="00C55B1D" w:rsidRPr="0035529D">
        <w:rPr>
          <w:rStyle w:val="Gl"/>
          <w:rFonts w:cstheme="minorHAnsi"/>
          <w:szCs w:val="22"/>
          <w:shd w:val="clear" w:color="auto" w:fill="FFFFFF"/>
          <w:lang w:val="en-GB"/>
        </w:rPr>
        <w:t>non-governmental</w:t>
      </w:r>
      <w:r w:rsidR="00F46268" w:rsidRPr="0035529D">
        <w:rPr>
          <w:rStyle w:val="Gl"/>
          <w:rFonts w:cstheme="minorHAnsi"/>
          <w:szCs w:val="22"/>
          <w:shd w:val="clear" w:color="auto" w:fill="FFFFFF"/>
          <w:lang w:val="en-GB"/>
        </w:rPr>
        <w:t xml:space="preserve"> organisations, </w:t>
      </w:r>
      <w:r w:rsidR="001063A0">
        <w:rPr>
          <w:rStyle w:val="Gl"/>
          <w:rFonts w:cstheme="minorHAnsi"/>
          <w:szCs w:val="22"/>
          <w:shd w:val="clear" w:color="auto" w:fill="FFFFFF"/>
          <w:lang w:val="en-GB"/>
        </w:rPr>
        <w:t>n</w:t>
      </w:r>
      <w:r w:rsidR="00F46268" w:rsidRPr="0035529D">
        <w:rPr>
          <w:rStyle w:val="Gl"/>
          <w:rFonts w:cstheme="minorHAnsi"/>
          <w:szCs w:val="22"/>
          <w:shd w:val="clear" w:color="auto" w:fill="FFFFFF"/>
          <w:lang w:val="en-GB"/>
        </w:rPr>
        <w:t>etworks, platforms and civil initiatives for monitoring the compliance</w:t>
      </w:r>
      <w:r w:rsidR="001063A0">
        <w:rPr>
          <w:rStyle w:val="Gl"/>
          <w:rFonts w:cstheme="minorHAnsi"/>
          <w:szCs w:val="22"/>
          <w:shd w:val="clear" w:color="auto" w:fill="FFFFFF"/>
          <w:lang w:val="en-GB"/>
        </w:rPr>
        <w:t xml:space="preserve"> </w:t>
      </w:r>
      <w:r w:rsidR="00F46268" w:rsidRPr="0035529D">
        <w:rPr>
          <w:rStyle w:val="Gl"/>
          <w:rFonts w:cstheme="minorHAnsi"/>
          <w:szCs w:val="22"/>
          <w:shd w:val="clear" w:color="auto" w:fill="FFFFFF"/>
          <w:lang w:val="en-GB"/>
        </w:rPr>
        <w:t>with International Human Rights Framework.</w:t>
      </w:r>
      <w:r w:rsidRPr="0035529D">
        <w:rPr>
          <w:rStyle w:val="Gl"/>
          <w:rFonts w:cstheme="minorHAnsi"/>
          <w:b/>
          <w:szCs w:val="22"/>
          <w:shd w:val="clear" w:color="auto" w:fill="FFFFFF"/>
          <w:lang w:val="en-GB"/>
        </w:rPr>
        <w:t> </w:t>
      </w:r>
      <w:r w:rsidRPr="0035529D">
        <w:rPr>
          <w:rFonts w:cstheme="minorHAnsi"/>
          <w:b w:val="0"/>
          <w:shd w:val="clear" w:color="auto" w:fill="FFFFFF"/>
          <w:lang w:val="en-GB"/>
        </w:rPr>
        <w:t xml:space="preserve"> </w:t>
      </w:r>
    </w:p>
    <w:p w14:paraId="43AC8B70" w14:textId="628AEF8C" w:rsidR="00F46268" w:rsidRPr="0035529D" w:rsidRDefault="002203C1" w:rsidP="00070121">
      <w:pPr>
        <w:jc w:val="both"/>
        <w:rPr>
          <w:b w:val="0"/>
          <w:lang w:val="en-GB"/>
        </w:rPr>
      </w:pPr>
      <w:r>
        <w:rPr>
          <w:rFonts w:cstheme="minorHAnsi"/>
          <w:noProof/>
          <w:szCs w:val="22"/>
          <w:lang w:val="en-GB"/>
        </w:rPr>
        <mc:AlternateContent>
          <mc:Choice Requires="wps">
            <w:drawing>
              <wp:anchor distT="0" distB="0" distL="114300" distR="114300" simplePos="0" relativeHeight="251659264" behindDoc="0" locked="0" layoutInCell="1" allowOverlap="1" wp14:anchorId="43ABA3B9" wp14:editId="69D66FC6">
                <wp:simplePos x="0" y="0"/>
                <wp:positionH relativeFrom="margin">
                  <wp:posOffset>6985</wp:posOffset>
                </wp:positionH>
                <wp:positionV relativeFrom="paragraph">
                  <wp:posOffset>9525</wp:posOffset>
                </wp:positionV>
                <wp:extent cx="5688330" cy="101219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012190"/>
                        </a:xfrm>
                        <a:prstGeom prst="rect">
                          <a:avLst/>
                        </a:prstGeom>
                        <a:solidFill>
                          <a:srgbClr val="FFC000"/>
                        </a:solidFill>
                        <a:ln w="6350">
                          <a:noFill/>
                        </a:ln>
                      </wps:spPr>
                      <wps:txbx>
                        <w:txbxContent>
                          <w:p w14:paraId="3CDABE62" w14:textId="77777777" w:rsidR="00706DF8" w:rsidRDefault="00706DF8" w:rsidP="003648E8">
                            <w:pPr>
                              <w:jc w:val="center"/>
                            </w:pPr>
                            <w:r>
                              <w:t>WHAT IS HUMAN RIGHTS MONITORING?</w:t>
                            </w:r>
                          </w:p>
                          <w:p w14:paraId="2EC6810E" w14:textId="77777777" w:rsidR="00706DF8" w:rsidRPr="00F46268" w:rsidRDefault="00706DF8" w:rsidP="00F46268">
                            <w:pPr>
                              <w:rPr>
                                <w:b w:val="0"/>
                                <w:lang w:val="en-GB"/>
                              </w:rPr>
                            </w:pPr>
                            <w:r w:rsidRPr="00F46268">
                              <w:rPr>
                                <w:b w:val="0"/>
                                <w:lang w:val="en-GB"/>
                              </w:rPr>
                              <w:t>Human rights monitoring comprise</w:t>
                            </w:r>
                            <w:r>
                              <w:rPr>
                                <w:b w:val="0"/>
                                <w:lang w:val="en-GB"/>
                              </w:rPr>
                              <w:t>s (1)</w:t>
                            </w:r>
                            <w:r w:rsidRPr="00F46268">
                              <w:rPr>
                                <w:b w:val="0"/>
                                <w:lang w:val="en-GB"/>
                              </w:rPr>
                              <w:t xml:space="preserve"> gathering</w:t>
                            </w:r>
                            <w:r>
                              <w:rPr>
                                <w:b w:val="0"/>
                                <w:lang w:val="en-GB"/>
                              </w:rPr>
                              <w:t xml:space="preserve">, (2) </w:t>
                            </w:r>
                            <w:r w:rsidRPr="00F46268">
                              <w:rPr>
                                <w:b w:val="0"/>
                                <w:lang w:val="en-GB"/>
                              </w:rPr>
                              <w:t xml:space="preserve">verifying and </w:t>
                            </w:r>
                            <w:r>
                              <w:rPr>
                                <w:b w:val="0"/>
                                <w:lang w:val="en-GB"/>
                              </w:rPr>
                              <w:t>(3)</w:t>
                            </w:r>
                            <w:r w:rsidRPr="00F46268">
                              <w:rPr>
                                <w:b w:val="0"/>
                                <w:lang w:val="en-GB"/>
                              </w:rPr>
                              <w:t xml:space="preserve"> using the information for advocacy (3) with the aim of improving human rights.</w:t>
                            </w:r>
                          </w:p>
                          <w:p w14:paraId="1051CC8E" w14:textId="77777777" w:rsidR="00706DF8" w:rsidRPr="003648E8" w:rsidRDefault="00706DF8" w:rsidP="00F46268">
                            <w:pPr>
                              <w:jc w:val="center"/>
                              <w:rPr>
                                <w:b w:val="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ABA3B9" id="_x0000_t202" coordsize="21600,21600" o:spt="202" path="m,l,21600r21600,l21600,xe">
                <v:stroke joinstyle="miter"/>
                <v:path gradientshapeok="t" o:connecttype="rect"/>
              </v:shapetype>
              <v:shape id="Text Box 1" o:spid="_x0000_s1026" type="#_x0000_t202" style="position:absolute;left:0;text-align:left;margin-left:.55pt;margin-top:.75pt;width:447.9pt;height:79.7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" fillcolor="#ffc000" stroked="f" strokeweight=".5pt">
                <v:textbox>
                  <w:txbxContent>
                    <w:p w14:paraId="3CDABE62" w14:textId="77777777" w:rsidR="00706DF8" w:rsidRDefault="00706DF8" w:rsidP="003648E8">
                      <w:pPr>
                        <w:jc w:val="center"/>
                      </w:pPr>
                      <w:r>
                        <w:t>WHAT IS HUMAN RIGHTS MONITORING?</w:t>
                      </w:r>
                    </w:p>
                    <w:p w14:paraId="2EC6810E" w14:textId="77777777" w:rsidR="00706DF8" w:rsidRPr="00F46268" w:rsidRDefault="00706DF8" w:rsidP="00F46268">
                      <w:pPr>
                        <w:rPr>
                          <w:b w:val="0"/>
                          <w:lang w:val="en-GB"/>
                        </w:rPr>
                      </w:pPr>
                      <w:r w:rsidRPr="00F46268">
                        <w:rPr>
                          <w:b w:val="0"/>
                          <w:lang w:val="en-GB"/>
                        </w:rPr>
                        <w:t>Human rights monitoring comprise</w:t>
                      </w:r>
                      <w:r>
                        <w:rPr>
                          <w:b w:val="0"/>
                          <w:lang w:val="en-GB"/>
                        </w:rPr>
                        <w:t>s (1)</w:t>
                      </w:r>
                      <w:r w:rsidRPr="00F46268">
                        <w:rPr>
                          <w:b w:val="0"/>
                          <w:lang w:val="en-GB"/>
                        </w:rPr>
                        <w:t xml:space="preserve"> gathering</w:t>
                      </w:r>
                      <w:r>
                        <w:rPr>
                          <w:b w:val="0"/>
                          <w:lang w:val="en-GB"/>
                        </w:rPr>
                        <w:t xml:space="preserve">, (2) </w:t>
                      </w:r>
                      <w:r w:rsidRPr="00F46268">
                        <w:rPr>
                          <w:b w:val="0"/>
                          <w:lang w:val="en-GB"/>
                        </w:rPr>
                        <w:t xml:space="preserve">verifying and </w:t>
                      </w:r>
                      <w:r>
                        <w:rPr>
                          <w:b w:val="0"/>
                          <w:lang w:val="en-GB"/>
                        </w:rPr>
                        <w:t>(3)</w:t>
                      </w:r>
                      <w:r w:rsidRPr="00F46268">
                        <w:rPr>
                          <w:b w:val="0"/>
                          <w:lang w:val="en-GB"/>
                        </w:rPr>
                        <w:t xml:space="preserve"> using the information for advocacy (3) with the aim of improving human rights.</w:t>
                      </w:r>
                    </w:p>
                    <w:p w14:paraId="1051CC8E" w14:textId="77777777" w:rsidR="00706DF8" w:rsidRPr="003648E8" w:rsidRDefault="00706DF8" w:rsidP="00F46268">
                      <w:pPr>
                        <w:jc w:val="center"/>
                        <w:rPr>
                          <w:b w:val="0"/>
                        </w:rPr>
                      </w:pPr>
                    </w:p>
                  </w:txbxContent>
                </v:textbox>
                <w10:wrap type="square" anchorx="margin"/>
              </v:shape>
            </w:pict>
          </mc:Fallback>
        </mc:AlternateContent>
      </w:r>
      <w:r w:rsidR="00F46268" w:rsidRPr="0035529D">
        <w:rPr>
          <w:rFonts w:cstheme="minorHAnsi"/>
          <w:b w:val="0"/>
          <w:shd w:val="clear" w:color="auto" w:fill="FFFFFF"/>
          <w:lang w:val="en-GB"/>
        </w:rPr>
        <w:t xml:space="preserve">For ETKİNİZ, CSO means Civil Society Organisations. </w:t>
      </w:r>
      <w:r w:rsidR="00C55B1D" w:rsidRPr="0035529D">
        <w:rPr>
          <w:rFonts w:cstheme="minorHAnsi"/>
          <w:b w:val="0"/>
          <w:shd w:val="clear" w:color="auto" w:fill="FFFFFF"/>
          <w:lang w:val="en-GB"/>
        </w:rPr>
        <w:t xml:space="preserve">ETKİNİZ describes non-governmental organisations, networks, platforms and civil initiatives as CSO. </w:t>
      </w:r>
      <w:r w:rsidR="00C55B1D" w:rsidRPr="0035529D">
        <w:rPr>
          <w:b w:val="0"/>
          <w:lang w:val="en-GB"/>
        </w:rPr>
        <w:t>It is a requirement to be a civil society organisation to benefit from ETKİNİZ supports. You do not have to be an officially registered organisation to receive support.</w:t>
      </w:r>
    </w:p>
    <w:p w14:paraId="4D6E1A1C" w14:textId="77777777" w:rsidR="003648E8" w:rsidRPr="0035529D" w:rsidRDefault="003648E8" w:rsidP="00070121">
      <w:pPr>
        <w:pStyle w:val="Balk1"/>
        <w:jc w:val="both"/>
        <w:rPr>
          <w:rFonts w:asciiTheme="minorHAnsi" w:hAnsiTheme="minorHAnsi" w:cstheme="minorHAnsi"/>
          <w:sz w:val="26"/>
          <w:szCs w:val="26"/>
          <w:lang w:val="en-GB"/>
        </w:rPr>
      </w:pPr>
      <w:bookmarkStart w:id="2" w:name="_Toc12270039"/>
      <w:bookmarkStart w:id="3" w:name="_Toc12279027"/>
      <w:r w:rsidRPr="0035529D">
        <w:rPr>
          <w:rFonts w:asciiTheme="minorHAnsi" w:hAnsiTheme="minorHAnsi" w:cstheme="minorHAnsi"/>
          <w:sz w:val="26"/>
          <w:szCs w:val="26"/>
          <w:lang w:val="en-GB"/>
        </w:rPr>
        <w:t xml:space="preserve">2. </w:t>
      </w:r>
      <w:bookmarkEnd w:id="2"/>
      <w:bookmarkEnd w:id="3"/>
      <w:r w:rsidR="00C55B1D" w:rsidRPr="0035529D">
        <w:rPr>
          <w:rFonts w:asciiTheme="minorHAnsi" w:hAnsiTheme="minorHAnsi" w:cstheme="minorHAnsi"/>
          <w:sz w:val="26"/>
          <w:szCs w:val="26"/>
          <w:lang w:val="en-GB"/>
        </w:rPr>
        <w:t xml:space="preserve">Who can apply? </w:t>
      </w:r>
    </w:p>
    <w:p w14:paraId="13EC7685" w14:textId="77777777" w:rsidR="00C55B1D" w:rsidRPr="0035529D" w:rsidRDefault="00C55B1D" w:rsidP="00070121">
      <w:pPr>
        <w:jc w:val="both"/>
        <w:rPr>
          <w:rFonts w:cstheme="minorHAnsi"/>
          <w:b w:val="0"/>
          <w:lang w:val="en-GB"/>
        </w:rPr>
      </w:pPr>
      <w:r w:rsidRPr="0035529D">
        <w:rPr>
          <w:rFonts w:cstheme="minorHAnsi"/>
          <w:b w:val="0"/>
          <w:lang w:val="en-GB"/>
        </w:rPr>
        <w:t>Associations, foundations, non-profit cooperatives, civil society networks or platforms, civil initiatives,</w:t>
      </w:r>
      <w:r w:rsidR="001063A0">
        <w:rPr>
          <w:rFonts w:cstheme="minorHAnsi"/>
          <w:b w:val="0"/>
          <w:lang w:val="en-GB"/>
        </w:rPr>
        <w:t xml:space="preserve"> communities,</w:t>
      </w:r>
      <w:r w:rsidRPr="0035529D">
        <w:rPr>
          <w:rFonts w:cstheme="minorHAnsi"/>
          <w:b w:val="0"/>
          <w:lang w:val="en-GB"/>
        </w:rPr>
        <w:t xml:space="preserve"> networks, unions, bar associations and professional organisations operating in right areas</w:t>
      </w:r>
      <w:r w:rsidR="0035529D">
        <w:rPr>
          <w:rStyle w:val="DipnotBavurusu"/>
          <w:rFonts w:cstheme="minorHAnsi"/>
          <w:b w:val="0"/>
          <w:lang w:val="en-GB"/>
        </w:rPr>
        <w:footnoteReference w:id="1"/>
      </w:r>
      <w:r w:rsidR="001063A0">
        <w:rPr>
          <w:rFonts w:cstheme="minorHAnsi"/>
          <w:b w:val="0"/>
          <w:lang w:val="en-GB"/>
        </w:rPr>
        <w:t xml:space="preserve"> </w:t>
      </w:r>
      <w:r w:rsidRPr="0035529D">
        <w:rPr>
          <w:rFonts w:cstheme="minorHAnsi"/>
          <w:b w:val="0"/>
          <w:lang w:val="en-GB"/>
        </w:rPr>
        <w:t xml:space="preserve">in the international human rights standards and norms can apply for ETKİNİZ supports. </w:t>
      </w:r>
    </w:p>
    <w:p w14:paraId="718B97B1" w14:textId="77777777" w:rsidR="003648E8" w:rsidRPr="0035529D" w:rsidRDefault="009018B6" w:rsidP="00070121">
      <w:pPr>
        <w:jc w:val="both"/>
        <w:rPr>
          <w:rFonts w:cstheme="minorHAnsi"/>
          <w:lang w:val="en-GB"/>
        </w:rPr>
      </w:pPr>
      <w:r w:rsidRPr="0035529D">
        <w:rPr>
          <w:rFonts w:cstheme="minorHAnsi"/>
          <w:lang w:val="en-GB"/>
        </w:rPr>
        <w:t>Organisations that Complete the Registration Process to ETKİNİZ and Receive a Username and Password can Start Applying for Support!</w:t>
      </w:r>
    </w:p>
    <w:p w14:paraId="1347572B" w14:textId="57F4857F" w:rsidR="003648E8" w:rsidRPr="0035529D" w:rsidRDefault="002203C1" w:rsidP="00070121">
      <w:pPr>
        <w:jc w:val="both"/>
        <w:rPr>
          <w:rFonts w:cstheme="minorHAnsi"/>
          <w:b w:val="0"/>
          <w:lang w:val="en-GB"/>
        </w:rPr>
      </w:pPr>
      <w:r>
        <w:rPr>
          <w:rFonts w:cstheme="minorHAnsi"/>
          <w:b w:val="0"/>
          <w:noProof/>
          <w:lang w:val="en-GB"/>
        </w:rPr>
        <mc:AlternateContent>
          <mc:Choice Requires="wps">
            <w:drawing>
              <wp:inline distT="0" distB="0" distL="0" distR="0" wp14:anchorId="71EF201A" wp14:editId="049EB78E">
                <wp:extent cx="5069205" cy="760730"/>
                <wp:effectExtent l="9525" t="10160" r="7620" b="10160"/>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9205" cy="760730"/>
                        </a:xfrm>
                        <a:prstGeom prst="ellipse">
                          <a:avLst/>
                        </a:prstGeom>
                        <a:solidFill>
                          <a:srgbClr val="C00000"/>
                        </a:solidFill>
                        <a:ln w="12700">
                          <a:solidFill>
                            <a:srgbClr val="2F528F"/>
                          </a:solidFill>
                          <a:miter lim="800000"/>
                          <a:headEnd/>
                          <a:tailEnd/>
                        </a:ln>
                      </wps:spPr>
                      <wps:txbx>
                        <w:txbxContent>
                          <w:p w14:paraId="6D0529E0" w14:textId="77777777" w:rsidR="00706DF8" w:rsidRPr="001E6B1C" w:rsidRDefault="00706DF8" w:rsidP="00070121">
                            <w:pPr>
                              <w:jc w:val="center"/>
                            </w:pPr>
                            <w:r>
                              <w:t>ONLY THE APPLICATIONS MADE BY CIVIL SOCIETY ORGANISATIONS WILL BE ACCEPTED!</w:t>
                            </w:r>
                          </w:p>
                          <w:p w14:paraId="7A245A1A" w14:textId="77777777" w:rsidR="00706DF8" w:rsidRDefault="00706DF8" w:rsidP="003648E8"/>
                        </w:txbxContent>
                      </wps:txbx>
                      <wps:bodyPr rot="0" vert="horz" wrap="square" lIns="91440" tIns="45720" rIns="91440" bIns="45720" anchor="ctr" anchorCtr="0" upright="1">
                        <a:noAutofit/>
                      </wps:bodyPr>
                    </wps:wsp>
                  </a:graphicData>
                </a:graphic>
              </wp:inline>
            </w:drawing>
          </mc:Choice>
          <mc:Fallback>
            <w:pict>
              <v:oval w14:anchorId="71EF201A" id="Oval 3" o:spid="_x0000_s1027" style="width:399.15pt;height:5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" fillcolor="#c00000" strokecolor="#2f528f" strokeweight="1pt">
                <v:stroke joinstyle="miter"/>
                <v:textbox>
                  <w:txbxContent>
                    <w:p w14:paraId="6D0529E0" w14:textId="77777777" w:rsidR="00706DF8" w:rsidRPr="001E6B1C" w:rsidRDefault="00706DF8" w:rsidP="00070121">
                      <w:pPr>
                        <w:jc w:val="center"/>
                      </w:pPr>
                      <w:r>
                        <w:t>ONLY THE APPLICATIONS MADE BY CIVIL SOCIETY ORGANISATIONS WILL BE ACCEPTED!</w:t>
                      </w:r>
                    </w:p>
                    <w:p w14:paraId="7A245A1A" w14:textId="77777777" w:rsidR="00706DF8" w:rsidRDefault="00706DF8" w:rsidP="003648E8"/>
                  </w:txbxContent>
                </v:textbox>
                <w10:anchorlock/>
              </v:oval>
            </w:pict>
          </mc:Fallback>
        </mc:AlternateContent>
      </w:r>
    </w:p>
    <w:p w14:paraId="32E7B575" w14:textId="77777777" w:rsidR="003648E8" w:rsidRPr="0035529D" w:rsidRDefault="003648E8" w:rsidP="00070121">
      <w:pPr>
        <w:pStyle w:val="Balk1"/>
        <w:jc w:val="both"/>
        <w:rPr>
          <w:rFonts w:asciiTheme="minorHAnsi" w:hAnsiTheme="minorHAnsi" w:cstheme="minorHAnsi"/>
          <w:sz w:val="26"/>
          <w:szCs w:val="26"/>
          <w:lang w:val="en-GB"/>
        </w:rPr>
      </w:pPr>
      <w:bookmarkStart w:id="4" w:name="_Toc12270040"/>
      <w:bookmarkStart w:id="5" w:name="_Toc12279028"/>
      <w:r w:rsidRPr="0035529D">
        <w:rPr>
          <w:rFonts w:asciiTheme="minorHAnsi" w:hAnsiTheme="minorHAnsi" w:cstheme="minorHAnsi"/>
          <w:sz w:val="26"/>
          <w:szCs w:val="26"/>
          <w:lang w:val="en-GB"/>
        </w:rPr>
        <w:t xml:space="preserve">3. </w:t>
      </w:r>
      <w:r w:rsidR="009018B6" w:rsidRPr="0035529D">
        <w:rPr>
          <w:rFonts w:asciiTheme="minorHAnsi" w:hAnsiTheme="minorHAnsi" w:cstheme="minorHAnsi"/>
          <w:sz w:val="26"/>
          <w:szCs w:val="26"/>
          <w:lang w:val="en-GB"/>
        </w:rPr>
        <w:t>What are the issues supported by ETKİNİZ</w:t>
      </w:r>
      <w:r w:rsidRPr="0035529D">
        <w:rPr>
          <w:rFonts w:asciiTheme="minorHAnsi" w:hAnsiTheme="minorHAnsi" w:cstheme="minorHAnsi"/>
          <w:sz w:val="26"/>
          <w:szCs w:val="26"/>
          <w:lang w:val="en-GB"/>
        </w:rPr>
        <w:t>?</w:t>
      </w:r>
      <w:bookmarkEnd w:id="4"/>
      <w:bookmarkEnd w:id="5"/>
    </w:p>
    <w:p w14:paraId="7E29231D" w14:textId="77777777" w:rsidR="003648E8" w:rsidRPr="0035529D" w:rsidRDefault="009018B6" w:rsidP="00070121">
      <w:pPr>
        <w:jc w:val="both"/>
        <w:rPr>
          <w:rFonts w:cstheme="minorHAnsi"/>
          <w:b w:val="0"/>
          <w:lang w:val="en-GB"/>
        </w:rPr>
      </w:pPr>
      <w:r w:rsidRPr="0035529D">
        <w:rPr>
          <w:rFonts w:cstheme="minorHAnsi"/>
          <w:b w:val="0"/>
          <w:lang w:val="en-GB"/>
        </w:rPr>
        <w:t>ETKİNİZ provides its supports under two main headings:</w:t>
      </w:r>
    </w:p>
    <w:p w14:paraId="0B351908" w14:textId="77777777" w:rsidR="003648E8" w:rsidRPr="0035529D" w:rsidRDefault="009018B6" w:rsidP="00070121">
      <w:pPr>
        <w:pStyle w:val="ListeParagraf"/>
        <w:numPr>
          <w:ilvl w:val="0"/>
          <w:numId w:val="4"/>
        </w:numPr>
        <w:jc w:val="both"/>
        <w:rPr>
          <w:rFonts w:cstheme="minorHAnsi"/>
          <w:b w:val="0"/>
          <w:lang w:val="en-GB"/>
        </w:rPr>
      </w:pPr>
      <w:r w:rsidRPr="0035529D">
        <w:rPr>
          <w:rFonts w:cstheme="minorHAnsi"/>
          <w:b w:val="0"/>
          <w:lang w:val="en-GB"/>
        </w:rPr>
        <w:t>Supports for human rights monitoring</w:t>
      </w:r>
    </w:p>
    <w:p w14:paraId="0F0E0760" w14:textId="77777777" w:rsidR="003648E8" w:rsidRPr="0035529D" w:rsidRDefault="009018B6" w:rsidP="00070121">
      <w:pPr>
        <w:pStyle w:val="ListeParagraf"/>
        <w:numPr>
          <w:ilvl w:val="0"/>
          <w:numId w:val="4"/>
        </w:numPr>
        <w:jc w:val="both"/>
        <w:rPr>
          <w:rFonts w:cstheme="minorHAnsi"/>
          <w:b w:val="0"/>
          <w:lang w:val="en-GB"/>
        </w:rPr>
      </w:pPr>
      <w:r w:rsidRPr="0035529D">
        <w:rPr>
          <w:rFonts w:cstheme="minorHAnsi"/>
          <w:b w:val="0"/>
          <w:lang w:val="en-GB"/>
        </w:rPr>
        <w:t xml:space="preserve">Supports for </w:t>
      </w:r>
      <w:r w:rsidR="001063A0">
        <w:rPr>
          <w:rFonts w:cstheme="minorHAnsi"/>
          <w:b w:val="0"/>
          <w:lang w:val="en-GB"/>
        </w:rPr>
        <w:t>a</w:t>
      </w:r>
      <w:r w:rsidRPr="0035529D">
        <w:rPr>
          <w:rFonts w:cstheme="minorHAnsi"/>
          <w:b w:val="0"/>
          <w:lang w:val="en-GB"/>
        </w:rPr>
        <w:t xml:space="preserve">ccess to international human rights mechanisms </w:t>
      </w:r>
    </w:p>
    <w:p w14:paraId="283D9B95" w14:textId="77777777" w:rsidR="003648E8" w:rsidRPr="0035529D" w:rsidRDefault="003648E8" w:rsidP="00070121">
      <w:pPr>
        <w:pStyle w:val="Balk2"/>
        <w:jc w:val="both"/>
        <w:rPr>
          <w:rFonts w:asciiTheme="minorHAnsi" w:hAnsiTheme="minorHAnsi" w:cstheme="minorHAnsi"/>
          <w:color w:val="auto"/>
          <w:sz w:val="24"/>
          <w:lang w:val="en-GB"/>
        </w:rPr>
      </w:pPr>
      <w:bookmarkStart w:id="6" w:name="_Toc12279029"/>
      <w:r w:rsidRPr="0035529D">
        <w:rPr>
          <w:rFonts w:asciiTheme="minorHAnsi" w:hAnsiTheme="minorHAnsi" w:cstheme="minorHAnsi"/>
          <w:color w:val="auto"/>
          <w:sz w:val="24"/>
          <w:lang w:val="en-GB"/>
        </w:rPr>
        <w:t>I.</w:t>
      </w:r>
      <w:bookmarkEnd w:id="6"/>
      <w:r w:rsidR="001063A0">
        <w:rPr>
          <w:rFonts w:asciiTheme="minorHAnsi" w:hAnsiTheme="minorHAnsi" w:cstheme="minorHAnsi"/>
          <w:color w:val="auto"/>
          <w:sz w:val="24"/>
          <w:lang w:val="en-GB"/>
        </w:rPr>
        <w:t xml:space="preserve"> </w:t>
      </w:r>
      <w:r w:rsidR="009018B6" w:rsidRPr="0035529D">
        <w:rPr>
          <w:rFonts w:asciiTheme="minorHAnsi" w:hAnsiTheme="minorHAnsi" w:cstheme="minorHAnsi"/>
          <w:color w:val="auto"/>
          <w:sz w:val="24"/>
          <w:lang w:val="en-GB"/>
        </w:rPr>
        <w:t xml:space="preserve">Supports for Human Rights Monitoring </w:t>
      </w:r>
    </w:p>
    <w:p w14:paraId="5E867553" w14:textId="77777777" w:rsidR="009018B6" w:rsidRPr="0035529D" w:rsidRDefault="009018B6" w:rsidP="00070121">
      <w:pPr>
        <w:pStyle w:val="ListeParagraf"/>
        <w:numPr>
          <w:ilvl w:val="0"/>
          <w:numId w:val="3"/>
        </w:numPr>
        <w:jc w:val="both"/>
        <w:rPr>
          <w:rFonts w:cstheme="minorHAnsi"/>
          <w:b w:val="0"/>
          <w:lang w:val="en-GB"/>
        </w:rPr>
      </w:pPr>
      <w:r w:rsidRPr="0035529D">
        <w:rPr>
          <w:rFonts w:cstheme="minorHAnsi"/>
          <w:b w:val="0"/>
          <w:shd w:val="clear" w:color="auto" w:fill="FFFFFF"/>
          <w:lang w:val="en-GB"/>
        </w:rPr>
        <w:t>Strengthen your monitoring efforts with international human rights standards;</w:t>
      </w:r>
    </w:p>
    <w:p w14:paraId="674FD4F4" w14:textId="77777777" w:rsidR="003648E8" w:rsidRPr="0035529D" w:rsidRDefault="009018B6" w:rsidP="00070121">
      <w:pPr>
        <w:pStyle w:val="ListeParagraf"/>
        <w:numPr>
          <w:ilvl w:val="0"/>
          <w:numId w:val="3"/>
        </w:numPr>
        <w:jc w:val="both"/>
        <w:rPr>
          <w:rFonts w:cstheme="minorHAnsi"/>
          <w:b w:val="0"/>
          <w:lang w:val="en-GB"/>
        </w:rPr>
      </w:pPr>
      <w:r w:rsidRPr="0035529D">
        <w:rPr>
          <w:rFonts w:cstheme="minorHAnsi"/>
          <w:b w:val="0"/>
          <w:lang w:val="en-GB"/>
        </w:rPr>
        <w:t xml:space="preserve">Create a strategic basis for your monitoring efforts; </w:t>
      </w:r>
    </w:p>
    <w:p w14:paraId="7CA992BE" w14:textId="77777777" w:rsidR="003648E8"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Identify key indicators for your monitoring efforts</w:t>
      </w:r>
      <w:r w:rsidR="003648E8" w:rsidRPr="0035529D">
        <w:rPr>
          <w:rFonts w:cstheme="minorHAnsi"/>
          <w:b w:val="0"/>
          <w:lang w:val="en-GB"/>
        </w:rPr>
        <w:t>;</w:t>
      </w:r>
    </w:p>
    <w:p w14:paraId="106F77C4" w14:textId="77777777" w:rsidR="003648E8"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Collecting and verifying data on your research topic</w:t>
      </w:r>
      <w:r w:rsidR="003648E8" w:rsidRPr="0035529D">
        <w:rPr>
          <w:rFonts w:cstheme="minorHAnsi"/>
          <w:b w:val="0"/>
          <w:lang w:val="en-GB"/>
        </w:rPr>
        <w:t>;</w:t>
      </w:r>
    </w:p>
    <w:p w14:paraId="1F524DAE"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Converting the collected data into statistical information;</w:t>
      </w:r>
    </w:p>
    <w:p w14:paraId="337ADDE2"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lastRenderedPageBreak/>
        <w:t>Read and interpret existing data given in other studies in this field;</w:t>
      </w:r>
    </w:p>
    <w:p w14:paraId="0B9F007F" w14:textId="706ECFBD"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 xml:space="preserve">Issue </w:t>
      </w:r>
      <w:r w:rsidR="001063A0" w:rsidRPr="0035529D">
        <w:rPr>
          <w:rFonts w:cstheme="minorHAnsi"/>
          <w:b w:val="0"/>
          <w:lang w:val="en-GB"/>
        </w:rPr>
        <w:t>internationally</w:t>
      </w:r>
      <w:r w:rsidRPr="0035529D">
        <w:rPr>
          <w:rFonts w:cstheme="minorHAnsi"/>
          <w:b w:val="0"/>
          <w:lang w:val="en-GB"/>
        </w:rPr>
        <w:t xml:space="preserve"> recognized monitoring reports according to your results;</w:t>
      </w:r>
    </w:p>
    <w:p w14:paraId="6DE2AFFF" w14:textId="1DA14114"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Disseminate your findings and reports</w:t>
      </w:r>
      <w:r w:rsidR="00180D3B">
        <w:rPr>
          <w:rFonts w:cstheme="minorHAnsi"/>
          <w:b w:val="0"/>
          <w:lang w:val="en-GB"/>
        </w:rPr>
        <w:t>,</w:t>
      </w:r>
      <w:r w:rsidRPr="0035529D">
        <w:rPr>
          <w:rFonts w:cstheme="minorHAnsi"/>
          <w:b w:val="0"/>
          <w:lang w:val="en-GB"/>
        </w:rPr>
        <w:t xml:space="preserve"> and </w:t>
      </w:r>
      <w:r w:rsidR="00180D3B">
        <w:rPr>
          <w:rFonts w:cstheme="minorHAnsi"/>
          <w:b w:val="0"/>
          <w:lang w:val="en-GB"/>
        </w:rPr>
        <w:t>broaden outreach</w:t>
      </w:r>
      <w:r w:rsidRPr="0035529D">
        <w:rPr>
          <w:rFonts w:cstheme="minorHAnsi"/>
          <w:b w:val="0"/>
          <w:lang w:val="en-GB"/>
        </w:rPr>
        <w:t>;</w:t>
      </w:r>
    </w:p>
    <w:p w14:paraId="2C86BBC1"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For this purpose,  publish your results in easily understandable formats such as video or visual information;</w:t>
      </w:r>
    </w:p>
    <w:p w14:paraId="47DDA72A"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Carrying out campaigns and lobbying</w:t>
      </w:r>
      <w:r w:rsidR="001063A0">
        <w:rPr>
          <w:rFonts w:cstheme="minorHAnsi"/>
          <w:b w:val="0"/>
          <w:lang w:val="en-GB"/>
        </w:rPr>
        <w:t xml:space="preserve"> activities</w:t>
      </w:r>
      <w:r w:rsidRPr="0035529D">
        <w:rPr>
          <w:rFonts w:cstheme="minorHAnsi"/>
          <w:b w:val="0"/>
          <w:lang w:val="en-GB"/>
        </w:rPr>
        <w:t xml:space="preserve"> related to your results;</w:t>
      </w:r>
    </w:p>
    <w:p w14:paraId="1D62DE1C"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Engage in dialogue and establish partnership with organisations operating in similar fields and develop key strategies;</w:t>
      </w:r>
    </w:p>
    <w:p w14:paraId="74EFA891" w14:textId="77777777" w:rsidR="009018B6" w:rsidRPr="0035529D" w:rsidRDefault="009018B6" w:rsidP="00070121">
      <w:pPr>
        <w:pStyle w:val="ListeParagraf"/>
        <w:numPr>
          <w:ilvl w:val="0"/>
          <w:numId w:val="2"/>
        </w:numPr>
        <w:jc w:val="both"/>
        <w:rPr>
          <w:rFonts w:cstheme="minorHAnsi"/>
          <w:b w:val="0"/>
          <w:lang w:val="en-GB"/>
        </w:rPr>
      </w:pPr>
      <w:r w:rsidRPr="0035529D">
        <w:rPr>
          <w:rFonts w:cstheme="minorHAnsi"/>
          <w:b w:val="0"/>
          <w:lang w:val="en-GB"/>
        </w:rPr>
        <w:t>Reach the public through press and media activities;</w:t>
      </w:r>
    </w:p>
    <w:p w14:paraId="2922BF0F" w14:textId="77777777" w:rsidR="003648E8" w:rsidRPr="0035529D" w:rsidRDefault="009018B6" w:rsidP="00070121">
      <w:pPr>
        <w:pStyle w:val="ListeParagraf"/>
        <w:numPr>
          <w:ilvl w:val="0"/>
          <w:numId w:val="2"/>
        </w:numPr>
        <w:jc w:val="both"/>
        <w:rPr>
          <w:rFonts w:cstheme="minorHAnsi"/>
          <w:b w:val="0"/>
          <w:lang w:val="en-GB"/>
        </w:rPr>
      </w:pPr>
      <w:r w:rsidRPr="0035529D">
        <w:rPr>
          <w:rFonts w:cstheme="minorHAnsi"/>
          <w:b w:val="0"/>
          <w:bCs/>
          <w:lang w:val="en-GB"/>
        </w:rPr>
        <w:t>Share</w:t>
      </w:r>
      <w:r w:rsidR="004962C1" w:rsidRPr="0035529D">
        <w:rPr>
          <w:rFonts w:cstheme="minorHAnsi"/>
          <w:b w:val="0"/>
          <w:bCs/>
          <w:lang w:val="en-GB"/>
        </w:rPr>
        <w:t xml:space="preserve"> your work with public managers</w:t>
      </w:r>
      <w:r w:rsidR="004962C1" w:rsidRPr="0035529D">
        <w:rPr>
          <w:rFonts w:cstheme="minorHAnsi"/>
          <w:b w:val="0"/>
          <w:lang w:val="en-GB"/>
        </w:rPr>
        <w:t>;</w:t>
      </w:r>
    </w:p>
    <w:p w14:paraId="35086A02" w14:textId="77777777" w:rsidR="004962C1" w:rsidRDefault="004962C1" w:rsidP="00070121">
      <w:pPr>
        <w:pStyle w:val="ListeParagraf"/>
        <w:numPr>
          <w:ilvl w:val="0"/>
          <w:numId w:val="2"/>
        </w:numPr>
        <w:jc w:val="both"/>
        <w:rPr>
          <w:rFonts w:cstheme="minorHAnsi"/>
          <w:b w:val="0"/>
          <w:lang w:val="en-GB"/>
        </w:rPr>
      </w:pPr>
      <w:r w:rsidRPr="0035529D">
        <w:rPr>
          <w:rFonts w:cstheme="minorHAnsi"/>
          <w:b w:val="0"/>
          <w:lang w:val="en-GB"/>
        </w:rPr>
        <w:t>Participate in webinars</w:t>
      </w:r>
      <w:r w:rsidR="001063A0">
        <w:rPr>
          <w:rFonts w:cstheme="minorHAnsi"/>
          <w:b w:val="0"/>
          <w:lang w:val="en-GB"/>
        </w:rPr>
        <w:t xml:space="preserve"> on the internet</w:t>
      </w:r>
      <w:r w:rsidRPr="0035529D">
        <w:rPr>
          <w:rFonts w:cstheme="minorHAnsi"/>
          <w:b w:val="0"/>
          <w:lang w:val="en-GB"/>
        </w:rPr>
        <w:t xml:space="preserve"> or request webinar trainings for urgent training needs;</w:t>
      </w:r>
    </w:p>
    <w:p w14:paraId="1ED7941D" w14:textId="77777777" w:rsidR="001063A0" w:rsidRPr="0035529D" w:rsidRDefault="001063A0" w:rsidP="00070121">
      <w:pPr>
        <w:pStyle w:val="ListeParagraf"/>
        <w:numPr>
          <w:ilvl w:val="0"/>
          <w:numId w:val="2"/>
        </w:numPr>
        <w:jc w:val="both"/>
        <w:rPr>
          <w:rFonts w:cstheme="minorHAnsi"/>
          <w:b w:val="0"/>
          <w:lang w:val="en-GB"/>
        </w:rPr>
      </w:pPr>
      <w:r>
        <w:rPr>
          <w:rFonts w:cstheme="minorHAnsi"/>
          <w:b w:val="0"/>
          <w:lang w:val="en-GB"/>
        </w:rPr>
        <w:t>Request trainings for your needs;</w:t>
      </w:r>
    </w:p>
    <w:p w14:paraId="4F59D7A7" w14:textId="77777777" w:rsidR="004962C1" w:rsidRPr="0035529D" w:rsidRDefault="004962C1" w:rsidP="00070121">
      <w:pPr>
        <w:pStyle w:val="ListeParagraf"/>
        <w:numPr>
          <w:ilvl w:val="0"/>
          <w:numId w:val="2"/>
        </w:numPr>
        <w:jc w:val="both"/>
        <w:rPr>
          <w:rFonts w:cstheme="minorHAnsi"/>
          <w:b w:val="0"/>
          <w:lang w:val="en-GB"/>
        </w:rPr>
      </w:pPr>
      <w:r w:rsidRPr="0035529D">
        <w:rPr>
          <w:rFonts w:cstheme="minorHAnsi"/>
          <w:b w:val="0"/>
          <w:lang w:val="en-GB"/>
        </w:rPr>
        <w:t xml:space="preserve">Come together with different organisations, institutions and establishments to engage in dialogue </w:t>
      </w:r>
      <w:r w:rsidR="001063A0">
        <w:rPr>
          <w:rFonts w:cstheme="minorHAnsi"/>
          <w:b w:val="0"/>
          <w:lang w:val="en-GB"/>
        </w:rPr>
        <w:t>for</w:t>
      </w:r>
      <w:r w:rsidRPr="0035529D">
        <w:rPr>
          <w:rFonts w:cstheme="minorHAnsi"/>
          <w:b w:val="0"/>
          <w:lang w:val="en-GB"/>
        </w:rPr>
        <w:t xml:space="preserve"> your human rights monitoring and advocacy activities;</w:t>
      </w:r>
    </w:p>
    <w:p w14:paraId="44B30792" w14:textId="77777777" w:rsidR="004962C1" w:rsidRPr="0035529D" w:rsidRDefault="004962C1" w:rsidP="00070121">
      <w:pPr>
        <w:pStyle w:val="ListeParagraf"/>
        <w:numPr>
          <w:ilvl w:val="0"/>
          <w:numId w:val="2"/>
        </w:numPr>
        <w:jc w:val="both"/>
        <w:rPr>
          <w:rFonts w:cstheme="minorHAnsi"/>
          <w:b w:val="0"/>
          <w:lang w:val="en-GB"/>
        </w:rPr>
      </w:pPr>
      <w:r w:rsidRPr="0035529D">
        <w:rPr>
          <w:rFonts w:cstheme="minorHAnsi"/>
          <w:b w:val="0"/>
          <w:lang w:val="en-GB"/>
        </w:rPr>
        <w:t xml:space="preserve"> </w:t>
      </w:r>
      <w:r w:rsidR="001063A0">
        <w:rPr>
          <w:rFonts w:cstheme="minorHAnsi"/>
          <w:b w:val="0"/>
          <w:lang w:val="en-GB"/>
        </w:rPr>
        <w:t>Request guiding</w:t>
      </w:r>
      <w:r w:rsidRPr="0035529D">
        <w:rPr>
          <w:rFonts w:cstheme="minorHAnsi"/>
          <w:b w:val="0"/>
          <w:lang w:val="en-GB"/>
        </w:rPr>
        <w:t xml:space="preserve"> experts to support long-term capacity building and work together in your monitoring processes, or</w:t>
      </w:r>
      <w:bookmarkStart w:id="7" w:name="_Toc12269589"/>
    </w:p>
    <w:p w14:paraId="23364714" w14:textId="77777777" w:rsidR="004962C1" w:rsidRPr="0035529D" w:rsidRDefault="004962C1" w:rsidP="004962C1">
      <w:pPr>
        <w:pStyle w:val="ListeParagraf"/>
        <w:numPr>
          <w:ilvl w:val="0"/>
          <w:numId w:val="2"/>
        </w:numPr>
        <w:jc w:val="both"/>
        <w:rPr>
          <w:rFonts w:cstheme="minorHAnsi"/>
          <w:b w:val="0"/>
          <w:lang w:val="en-GB"/>
        </w:rPr>
      </w:pPr>
      <w:r w:rsidRPr="0035529D">
        <w:rPr>
          <w:rFonts w:cstheme="minorHAnsi"/>
          <w:b w:val="0"/>
          <w:lang w:val="en-GB"/>
        </w:rPr>
        <w:t xml:space="preserve">For other issues related to human rights monitoring that we cannot think about, </w:t>
      </w:r>
    </w:p>
    <w:bookmarkEnd w:id="7"/>
    <w:p w14:paraId="74519857" w14:textId="77777777" w:rsidR="003648E8" w:rsidRPr="0035529D" w:rsidRDefault="004962C1" w:rsidP="004962C1">
      <w:pPr>
        <w:ind w:left="360"/>
        <w:jc w:val="both"/>
        <w:rPr>
          <w:rFonts w:cstheme="minorHAnsi"/>
          <w:lang w:val="en-GB"/>
        </w:rPr>
      </w:pPr>
      <w:r w:rsidRPr="0035529D">
        <w:rPr>
          <w:rFonts w:cstheme="minorHAnsi"/>
          <w:lang w:val="en-GB"/>
        </w:rPr>
        <w:t xml:space="preserve">YOU CAN APPLY FROM </w:t>
      </w:r>
      <w:r w:rsidRPr="0035529D">
        <w:rPr>
          <w:rFonts w:cstheme="minorHAnsi"/>
          <w:bCs/>
          <w:color w:val="FF0000"/>
          <w:lang w:val="en-GB"/>
        </w:rPr>
        <w:t>“SUPPORTS FOR HUMAN RIGHTS MONITORING</w:t>
      </w:r>
      <w:r w:rsidR="00EC0EE6">
        <w:rPr>
          <w:rFonts w:cstheme="minorHAnsi"/>
          <w:bCs/>
          <w:color w:val="FF0000"/>
          <w:lang w:val="en-GB"/>
        </w:rPr>
        <w:t>”</w:t>
      </w:r>
      <w:r w:rsidRPr="0035529D">
        <w:rPr>
          <w:rFonts w:cstheme="minorHAnsi"/>
          <w:color w:val="FF0000"/>
          <w:lang w:val="en-GB"/>
        </w:rPr>
        <w:t xml:space="preserve"> </w:t>
      </w:r>
      <w:r w:rsidRPr="0035529D">
        <w:rPr>
          <w:rFonts w:cstheme="minorHAnsi"/>
          <w:lang w:val="en-GB"/>
        </w:rPr>
        <w:t>SECTION!</w:t>
      </w:r>
    </w:p>
    <w:p w14:paraId="794E25C8" w14:textId="77777777" w:rsidR="004962C1" w:rsidRPr="0035529D" w:rsidRDefault="004962C1" w:rsidP="004962C1">
      <w:pPr>
        <w:ind w:left="360"/>
        <w:jc w:val="both"/>
        <w:rPr>
          <w:rFonts w:cstheme="minorHAnsi"/>
          <w:b w:val="0"/>
          <w:lang w:val="en-GB"/>
        </w:rPr>
      </w:pPr>
    </w:p>
    <w:p w14:paraId="460C6450" w14:textId="7A94A1A2" w:rsidR="00070121" w:rsidRPr="0035529D" w:rsidRDefault="002203C1" w:rsidP="00070121">
      <w:pPr>
        <w:jc w:val="both"/>
        <w:rPr>
          <w:rFonts w:cstheme="minorHAnsi"/>
          <w:lang w:val="en-GB"/>
        </w:rPr>
      </w:pPr>
      <w:r>
        <w:rPr>
          <w:rFonts w:cstheme="minorHAnsi"/>
          <w:noProof/>
          <w:lang w:val="en-GB"/>
        </w:rPr>
        <mc:AlternateContent>
          <mc:Choice Requires="wps">
            <w:drawing>
              <wp:anchor distT="0" distB="0" distL="114300" distR="114300" simplePos="0" relativeHeight="251661312" behindDoc="0" locked="0" layoutInCell="1" allowOverlap="1" wp14:anchorId="7DAF7768" wp14:editId="32B8E777">
                <wp:simplePos x="0" y="0"/>
                <wp:positionH relativeFrom="page">
                  <wp:posOffset>1609090</wp:posOffset>
                </wp:positionH>
                <wp:positionV relativeFrom="paragraph">
                  <wp:posOffset>8255</wp:posOffset>
                </wp:positionV>
                <wp:extent cx="4529455" cy="1067435"/>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9455" cy="10674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A9C92" w14:textId="77777777" w:rsidR="00706DF8" w:rsidRPr="00EC0EE6" w:rsidRDefault="00706DF8" w:rsidP="004962C1">
                            <w:pPr>
                              <w:jc w:val="center"/>
                              <w:rPr>
                                <w:lang w:val="en-GB"/>
                              </w:rPr>
                            </w:pPr>
                            <w:r w:rsidRPr="00EC0EE6">
                              <w:rPr>
                                <w:lang w:val="en-GB"/>
                              </w:rPr>
                              <w:t>The application form provides the information and guidance you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F7768" id="Oval 2" o:spid="_x0000_s1028" style="position:absolute;left:0;text-align:left;margin-left:126.7pt;margin-top:.65pt;width:356.65pt;height:8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" fillcolor="#5b9bd5 [3204]" strokecolor="#1f4d78 [1604]" strokeweight="1pt">
                <v:stroke joinstyle="miter"/>
                <v:path arrowok="t"/>
                <v:textbox>
                  <w:txbxContent>
                    <w:p w14:paraId="53EA9C92" w14:textId="77777777" w:rsidR="00706DF8" w:rsidRPr="00EC0EE6" w:rsidRDefault="00706DF8" w:rsidP="004962C1">
                      <w:pPr>
                        <w:jc w:val="center"/>
                        <w:rPr>
                          <w:lang w:val="en-GB"/>
                        </w:rPr>
                      </w:pPr>
                      <w:r w:rsidRPr="00EC0EE6">
                        <w:rPr>
                          <w:lang w:val="en-GB"/>
                        </w:rPr>
                        <w:t>The application form provides the information and guidance you need.</w:t>
                      </w:r>
                    </w:p>
                  </w:txbxContent>
                </v:textbox>
                <w10:wrap anchorx="page"/>
              </v:oval>
            </w:pict>
          </mc:Fallback>
        </mc:AlternateContent>
      </w:r>
    </w:p>
    <w:p w14:paraId="6471383D" w14:textId="77777777" w:rsidR="00070121" w:rsidRPr="0035529D" w:rsidRDefault="00070121" w:rsidP="00070121">
      <w:pPr>
        <w:jc w:val="both"/>
        <w:rPr>
          <w:rFonts w:cstheme="minorHAnsi"/>
          <w:lang w:val="en-GB"/>
        </w:rPr>
      </w:pPr>
    </w:p>
    <w:p w14:paraId="66875A91" w14:textId="77777777" w:rsidR="00070121" w:rsidRPr="0035529D" w:rsidRDefault="00070121" w:rsidP="00070121">
      <w:pPr>
        <w:jc w:val="both"/>
        <w:rPr>
          <w:rFonts w:cstheme="minorHAnsi"/>
          <w:lang w:val="en-GB"/>
        </w:rPr>
      </w:pPr>
      <w:bookmarkStart w:id="8" w:name="_Toc12269590"/>
    </w:p>
    <w:p w14:paraId="71AA67C8" w14:textId="77777777" w:rsidR="00070121" w:rsidRPr="0035529D" w:rsidRDefault="00070121" w:rsidP="00070121">
      <w:pPr>
        <w:jc w:val="both"/>
        <w:rPr>
          <w:rFonts w:cstheme="minorHAnsi"/>
          <w:lang w:val="en-GB"/>
        </w:rPr>
      </w:pPr>
    </w:p>
    <w:p w14:paraId="315C4E35" w14:textId="77777777" w:rsidR="003648E8" w:rsidRPr="0035529D" w:rsidRDefault="004962C1" w:rsidP="00070121">
      <w:pPr>
        <w:pStyle w:val="Balk3"/>
        <w:jc w:val="both"/>
        <w:rPr>
          <w:rFonts w:asciiTheme="minorHAnsi" w:hAnsiTheme="minorHAnsi" w:cstheme="minorHAnsi"/>
          <w:color w:val="auto"/>
          <w:sz w:val="22"/>
          <w:szCs w:val="22"/>
          <w:u w:val="single"/>
          <w:lang w:val="en-GB"/>
        </w:rPr>
      </w:pPr>
      <w:bookmarkStart w:id="9" w:name="_Hlk11856699"/>
      <w:bookmarkEnd w:id="8"/>
      <w:r w:rsidRPr="0035529D">
        <w:rPr>
          <w:rFonts w:asciiTheme="minorHAnsi" w:hAnsiTheme="minorHAnsi" w:cstheme="minorHAnsi"/>
          <w:color w:val="auto"/>
          <w:sz w:val="22"/>
          <w:szCs w:val="22"/>
          <w:u w:val="single"/>
          <w:lang w:val="en-GB"/>
        </w:rPr>
        <w:t>Supports</w:t>
      </w:r>
      <w:r w:rsidR="001063A0">
        <w:rPr>
          <w:rFonts w:asciiTheme="minorHAnsi" w:hAnsiTheme="minorHAnsi" w:cstheme="minorHAnsi"/>
          <w:color w:val="auto"/>
          <w:sz w:val="22"/>
          <w:szCs w:val="22"/>
          <w:u w:val="single"/>
          <w:lang w:val="en-GB"/>
        </w:rPr>
        <w:t xml:space="preserve"> Envisaged</w:t>
      </w:r>
      <w:r w:rsidRPr="0035529D">
        <w:rPr>
          <w:rFonts w:asciiTheme="minorHAnsi" w:hAnsiTheme="minorHAnsi" w:cstheme="minorHAnsi"/>
          <w:color w:val="auto"/>
          <w:sz w:val="22"/>
          <w:szCs w:val="22"/>
          <w:u w:val="single"/>
          <w:lang w:val="en-GB"/>
        </w:rPr>
        <w:t xml:space="preserve"> for Human Rights Monitoring </w:t>
      </w:r>
    </w:p>
    <w:bookmarkEnd w:id="9"/>
    <w:p w14:paraId="3D31061F" w14:textId="77777777" w:rsidR="00070121" w:rsidRPr="0035529D" w:rsidRDefault="00BA012D" w:rsidP="00070121">
      <w:pPr>
        <w:spacing w:before="0" w:line="240" w:lineRule="auto"/>
        <w:jc w:val="both"/>
        <w:rPr>
          <w:rFonts w:cstheme="minorHAnsi"/>
          <w:b w:val="0"/>
          <w:szCs w:val="22"/>
          <w:lang w:val="en-GB"/>
        </w:rPr>
      </w:pPr>
      <w:r w:rsidRPr="0035529D">
        <w:rPr>
          <w:rFonts w:cstheme="minorHAnsi"/>
          <w:b w:val="0"/>
          <w:szCs w:val="22"/>
          <w:lang w:val="en-GB"/>
        </w:rPr>
        <w:t xml:space="preserve">Venue rental </w:t>
      </w:r>
    </w:p>
    <w:p w14:paraId="1CC495F3" w14:textId="77777777" w:rsidR="00070121" w:rsidRPr="0035529D" w:rsidRDefault="00BA012D" w:rsidP="00070121">
      <w:pPr>
        <w:spacing w:before="0" w:line="240" w:lineRule="auto"/>
        <w:jc w:val="both"/>
        <w:rPr>
          <w:rFonts w:cstheme="minorHAnsi"/>
          <w:b w:val="0"/>
          <w:szCs w:val="22"/>
          <w:lang w:val="en-GB"/>
        </w:rPr>
      </w:pPr>
      <w:r w:rsidRPr="0035529D">
        <w:rPr>
          <w:rFonts w:cstheme="minorHAnsi"/>
          <w:b w:val="0"/>
          <w:szCs w:val="22"/>
          <w:lang w:val="en-GB"/>
        </w:rPr>
        <w:t xml:space="preserve">Food and catering </w:t>
      </w:r>
    </w:p>
    <w:p w14:paraId="3CB95814" w14:textId="77777777" w:rsidR="003648E8" w:rsidRPr="0035529D" w:rsidRDefault="00BA012D" w:rsidP="00070121">
      <w:pPr>
        <w:spacing w:before="0" w:line="240" w:lineRule="auto"/>
        <w:jc w:val="both"/>
        <w:rPr>
          <w:rFonts w:cstheme="minorHAnsi"/>
          <w:b w:val="0"/>
          <w:szCs w:val="22"/>
          <w:lang w:val="en-GB"/>
        </w:rPr>
      </w:pPr>
      <w:r w:rsidRPr="0035529D">
        <w:rPr>
          <w:rFonts w:cstheme="minorHAnsi"/>
          <w:b w:val="0"/>
          <w:szCs w:val="22"/>
          <w:lang w:val="en-GB"/>
        </w:rPr>
        <w:t xml:space="preserve">Transportation </w:t>
      </w:r>
    </w:p>
    <w:p w14:paraId="2D74D813" w14:textId="77777777" w:rsidR="003648E8"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Accommodation (covers room and breakfast only)</w:t>
      </w:r>
    </w:p>
    <w:p w14:paraId="76921E73"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Daily expenditure support (EUR 10 per day)</w:t>
      </w:r>
    </w:p>
    <w:p w14:paraId="5EA721E7"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Stationery</w:t>
      </w:r>
      <w:r w:rsidR="00797946">
        <w:rPr>
          <w:rFonts w:asciiTheme="minorHAnsi" w:hAnsiTheme="minorHAnsi" w:cstheme="minorHAnsi"/>
          <w:color w:val="auto"/>
          <w:sz w:val="22"/>
          <w:szCs w:val="22"/>
          <w:lang w:val="en-GB"/>
        </w:rPr>
        <w:t xml:space="preserve"> costs </w:t>
      </w:r>
    </w:p>
    <w:p w14:paraId="4CCC8C22"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Translation (translation of reports, brochures, videos etc.)</w:t>
      </w:r>
    </w:p>
    <w:p w14:paraId="5E28DFCC"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Interpretation (simultaneous or consecutive)</w:t>
      </w:r>
    </w:p>
    <w:p w14:paraId="611E8114"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Sign language translation</w:t>
      </w:r>
    </w:p>
    <w:p w14:paraId="6A4AD2A6" w14:textId="77777777" w:rsidR="00BA012D" w:rsidRPr="0035529D" w:rsidRDefault="00BA012D" w:rsidP="00070121">
      <w:pPr>
        <w:pStyle w:val="Default"/>
        <w:spacing w:before="0" w:after="127"/>
        <w:ind w:right="-398"/>
        <w:jc w:val="both"/>
        <w:rPr>
          <w:rFonts w:asciiTheme="minorHAnsi" w:hAnsiTheme="minorHAnsi" w:cstheme="minorHAnsi"/>
          <w:color w:val="auto"/>
          <w:sz w:val="22"/>
          <w:szCs w:val="22"/>
          <w:lang w:val="en-GB"/>
        </w:rPr>
      </w:pPr>
      <w:bookmarkStart w:id="10" w:name="_Toc12269592"/>
      <w:r w:rsidRPr="0035529D">
        <w:rPr>
          <w:rFonts w:asciiTheme="minorHAnsi" w:hAnsiTheme="minorHAnsi" w:cstheme="minorHAnsi"/>
          <w:color w:val="auto"/>
          <w:sz w:val="22"/>
          <w:szCs w:val="22"/>
          <w:lang w:val="en-GB"/>
        </w:rPr>
        <w:t>Equipment rental (Equipment purchase is not an appropriate support item. For equipment rental, the total rental price shoul</w:t>
      </w:r>
      <w:r w:rsidR="00797946">
        <w:rPr>
          <w:rFonts w:asciiTheme="minorHAnsi" w:hAnsiTheme="minorHAnsi" w:cstheme="minorHAnsi"/>
          <w:color w:val="auto"/>
          <w:sz w:val="22"/>
          <w:szCs w:val="22"/>
          <w:lang w:val="en-GB"/>
        </w:rPr>
        <w:t>d not exceed 1/3 of the purchasing</w:t>
      </w:r>
      <w:r w:rsidRPr="0035529D">
        <w:rPr>
          <w:rFonts w:asciiTheme="minorHAnsi" w:hAnsiTheme="minorHAnsi" w:cstheme="minorHAnsi"/>
          <w:color w:val="auto"/>
          <w:sz w:val="22"/>
          <w:szCs w:val="22"/>
          <w:lang w:val="en-GB"/>
        </w:rPr>
        <w:t xml:space="preserve"> price of the equipment)</w:t>
      </w:r>
    </w:p>
    <w:bookmarkEnd w:id="10"/>
    <w:p w14:paraId="53802A35" w14:textId="77777777" w:rsidR="00BA012D" w:rsidRPr="0035529D" w:rsidRDefault="00BA012D" w:rsidP="00070121">
      <w:pPr>
        <w:pStyle w:val="Default"/>
        <w:spacing w:before="0" w:after="212"/>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Website design, software and management</w:t>
      </w:r>
    </w:p>
    <w:p w14:paraId="76E00F6A" w14:textId="77777777" w:rsidR="00BA012D" w:rsidRPr="0035529D" w:rsidRDefault="00BA012D" w:rsidP="00070121">
      <w:pPr>
        <w:pStyle w:val="Default"/>
        <w:spacing w:before="0" w:after="212"/>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Software purchase and membership expenses (Database, storage, design, etc.)</w:t>
      </w:r>
    </w:p>
    <w:p w14:paraId="0CBC3F63" w14:textId="77777777" w:rsidR="00BA012D" w:rsidRPr="0035529D" w:rsidRDefault="00BA012D" w:rsidP="00070121">
      <w:pPr>
        <w:pStyle w:val="Default"/>
        <w:spacing w:before="0" w:after="212"/>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lastRenderedPageBreak/>
        <w:t>Design and management of social media tools</w:t>
      </w:r>
    </w:p>
    <w:p w14:paraId="2CD85F68" w14:textId="77777777" w:rsidR="003648E8" w:rsidRPr="0035529D" w:rsidRDefault="00797946" w:rsidP="00070121">
      <w:pPr>
        <w:pStyle w:val="Default"/>
        <w:spacing w:before="0" w:after="212"/>
        <w:ind w:right="-398"/>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Domain name and hosting </w:t>
      </w:r>
    </w:p>
    <w:p w14:paraId="03D0D33B" w14:textId="77777777" w:rsidR="00BA012D" w:rsidRPr="0035529D" w:rsidRDefault="00BA012D" w:rsidP="00070121">
      <w:pPr>
        <w:pStyle w:val="Default"/>
        <w:spacing w:before="0" w:after="127"/>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 xml:space="preserve">Design of the publicity, information, promotion etc. materials </w:t>
      </w:r>
    </w:p>
    <w:p w14:paraId="7D44259E" w14:textId="77777777" w:rsidR="003648E8" w:rsidRPr="0035529D" w:rsidRDefault="00BA012D" w:rsidP="00070121">
      <w:pPr>
        <w:pStyle w:val="Default"/>
        <w:spacing w:before="0" w:after="127"/>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 xml:space="preserve">Redaction of the publicity, information, promotion etc. materials </w:t>
      </w:r>
    </w:p>
    <w:p w14:paraId="3A641E87" w14:textId="77777777" w:rsidR="003648E8"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sz w:val="22"/>
          <w:szCs w:val="22"/>
          <w:lang w:val="en-GB"/>
        </w:rPr>
        <w:t>Printing of the publicity, information, promotion etc. materials</w:t>
      </w:r>
    </w:p>
    <w:p w14:paraId="2DF3EBE6" w14:textId="77777777" w:rsidR="003648E8" w:rsidRPr="0035529D" w:rsidRDefault="00BA012D" w:rsidP="00070121">
      <w:pPr>
        <w:pStyle w:val="Default"/>
        <w:spacing w:before="0" w:after="127"/>
        <w:ind w:right="-398"/>
        <w:jc w:val="both"/>
        <w:rPr>
          <w:rFonts w:asciiTheme="minorHAnsi" w:hAnsiTheme="minorHAnsi" w:cstheme="minorHAnsi"/>
          <w:color w:val="auto"/>
          <w:sz w:val="22"/>
          <w:szCs w:val="22"/>
          <w:lang w:val="en-GB"/>
        </w:rPr>
      </w:pPr>
      <w:r w:rsidRPr="0035529D">
        <w:rPr>
          <w:rFonts w:asciiTheme="minorHAnsi" w:hAnsiTheme="minorHAnsi" w:cstheme="minorHAnsi"/>
          <w:sz w:val="22"/>
          <w:szCs w:val="22"/>
          <w:lang w:val="en-GB"/>
        </w:rPr>
        <w:t>Dissemination of the publicity, information, promotion etc. materials</w:t>
      </w:r>
    </w:p>
    <w:p w14:paraId="01AD9BA5" w14:textId="77777777" w:rsidR="001A0324" w:rsidRPr="0035529D" w:rsidRDefault="00797946" w:rsidP="00070121">
      <w:pPr>
        <w:pStyle w:val="Default"/>
        <w:spacing w:before="0"/>
        <w:ind w:right="-398"/>
        <w:jc w:val="both"/>
        <w:rPr>
          <w:rStyle w:val="A9"/>
          <w:rFonts w:asciiTheme="minorHAnsi" w:hAnsiTheme="minorHAnsi" w:cstheme="minorHAnsi"/>
          <w:sz w:val="22"/>
          <w:szCs w:val="22"/>
          <w:lang w:val="en-GB"/>
        </w:rPr>
      </w:pPr>
      <w:r>
        <w:rPr>
          <w:rStyle w:val="A9"/>
          <w:rFonts w:asciiTheme="minorHAnsi" w:hAnsiTheme="minorHAnsi" w:cstheme="minorHAnsi"/>
          <w:sz w:val="22"/>
          <w:szCs w:val="22"/>
          <w:lang w:val="en-GB"/>
        </w:rPr>
        <w:t>Expert supports (</w:t>
      </w:r>
      <w:r w:rsidR="001A0324" w:rsidRPr="0035529D">
        <w:rPr>
          <w:rStyle w:val="A9"/>
          <w:rFonts w:asciiTheme="minorHAnsi" w:hAnsiTheme="minorHAnsi" w:cstheme="minorHAnsi"/>
          <w:sz w:val="22"/>
          <w:szCs w:val="22"/>
          <w:lang w:val="en-GB"/>
        </w:rPr>
        <w:t>refers to the expert support provided from the ETKİNİZ expert pool (the budget allocated for short/long term expert support is not included in the maximum support amount which is EUR 3,000 and all expenditures of the experts are covered by ETKİNİZ.)</w:t>
      </w:r>
    </w:p>
    <w:p w14:paraId="7C38A82F" w14:textId="77777777" w:rsidR="00070121" w:rsidRPr="0035529D" w:rsidRDefault="00070121" w:rsidP="00070121">
      <w:pPr>
        <w:pStyle w:val="Default"/>
        <w:spacing w:before="0"/>
        <w:ind w:right="-398"/>
        <w:jc w:val="both"/>
        <w:rPr>
          <w:rFonts w:asciiTheme="minorHAnsi" w:hAnsiTheme="minorHAnsi" w:cstheme="minorHAnsi"/>
          <w:color w:val="auto"/>
          <w:sz w:val="22"/>
          <w:szCs w:val="22"/>
          <w:lang w:val="en-GB"/>
        </w:rPr>
      </w:pPr>
    </w:p>
    <w:p w14:paraId="24990977" w14:textId="77777777" w:rsidR="003648E8" w:rsidRPr="0035529D" w:rsidRDefault="00070121" w:rsidP="00070121">
      <w:pPr>
        <w:pStyle w:val="Balk2"/>
        <w:jc w:val="both"/>
        <w:rPr>
          <w:rFonts w:asciiTheme="minorHAnsi" w:hAnsiTheme="minorHAnsi" w:cstheme="minorHAnsi"/>
          <w:color w:val="auto"/>
          <w:sz w:val="24"/>
          <w:szCs w:val="24"/>
          <w:lang w:val="en-GB"/>
        </w:rPr>
      </w:pPr>
      <w:bookmarkStart w:id="11" w:name="_Toc12279031"/>
      <w:r w:rsidRPr="0035529D">
        <w:rPr>
          <w:rFonts w:asciiTheme="minorHAnsi" w:hAnsiTheme="minorHAnsi" w:cstheme="minorHAnsi"/>
          <w:color w:val="auto"/>
          <w:sz w:val="24"/>
          <w:szCs w:val="24"/>
          <w:lang w:val="en-GB"/>
        </w:rPr>
        <w:t xml:space="preserve">II. </w:t>
      </w:r>
      <w:bookmarkEnd w:id="11"/>
      <w:r w:rsidR="001A0324" w:rsidRPr="0035529D">
        <w:rPr>
          <w:rFonts w:asciiTheme="minorHAnsi" w:hAnsiTheme="minorHAnsi" w:cstheme="minorHAnsi"/>
          <w:color w:val="auto"/>
          <w:sz w:val="24"/>
          <w:szCs w:val="24"/>
          <w:lang w:val="en-GB"/>
        </w:rPr>
        <w:t xml:space="preserve">Access </w:t>
      </w:r>
      <w:r w:rsidR="001A0324" w:rsidRPr="00797946">
        <w:rPr>
          <w:rFonts w:asciiTheme="minorHAnsi" w:hAnsiTheme="minorHAnsi" w:cstheme="minorHAnsi"/>
          <w:color w:val="auto"/>
          <w:sz w:val="24"/>
          <w:szCs w:val="24"/>
          <w:lang w:val="en-GB"/>
        </w:rPr>
        <w:t>Exchange of International</w:t>
      </w:r>
      <w:r w:rsidR="001A0324" w:rsidRPr="0035529D">
        <w:rPr>
          <w:rFonts w:asciiTheme="minorHAnsi" w:hAnsiTheme="minorHAnsi" w:cstheme="minorHAnsi"/>
          <w:color w:val="auto"/>
          <w:sz w:val="24"/>
          <w:szCs w:val="24"/>
          <w:lang w:val="en-GB"/>
        </w:rPr>
        <w:t xml:space="preserve"> Human Rights Mechanisms </w:t>
      </w:r>
    </w:p>
    <w:p w14:paraId="1E0CE47D" w14:textId="77777777" w:rsidR="001A0324" w:rsidRPr="0035529D" w:rsidRDefault="001A0324" w:rsidP="00E84EBF">
      <w:pPr>
        <w:pStyle w:val="Pa3"/>
        <w:spacing w:after="220" w:line="276" w:lineRule="auto"/>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 xml:space="preserve">This support category, relating to the monitoring of human rights, is designed to support the working visits between Turkey, EU Member States, candidate countries and the European </w:t>
      </w:r>
      <w:r w:rsidR="00797946" w:rsidRPr="0035529D">
        <w:rPr>
          <w:rFonts w:asciiTheme="minorHAnsi" w:hAnsiTheme="minorHAnsi" w:cstheme="minorHAnsi"/>
          <w:sz w:val="22"/>
          <w:szCs w:val="22"/>
          <w:lang w:val="en-GB"/>
        </w:rPr>
        <w:t>Neighbourhood</w:t>
      </w:r>
      <w:r w:rsidRPr="0035529D">
        <w:rPr>
          <w:rFonts w:asciiTheme="minorHAnsi" w:hAnsiTheme="minorHAnsi" w:cstheme="minorHAnsi"/>
          <w:sz w:val="22"/>
          <w:szCs w:val="22"/>
          <w:lang w:val="en-GB"/>
        </w:rPr>
        <w:t xml:space="preserve"> and Partnership Instrument (ENPI) countries</w:t>
      </w:r>
      <w:r w:rsidR="00797946">
        <w:rPr>
          <w:rStyle w:val="DipnotBavurusu"/>
          <w:rFonts w:asciiTheme="minorHAnsi" w:hAnsiTheme="minorHAnsi" w:cstheme="minorHAnsi"/>
          <w:sz w:val="22"/>
          <w:szCs w:val="22"/>
          <w:lang w:val="en-GB"/>
        </w:rPr>
        <w:footnoteReference w:id="2"/>
      </w:r>
      <w:r w:rsidRPr="0035529D">
        <w:rPr>
          <w:rFonts w:asciiTheme="minorHAnsi" w:hAnsiTheme="minorHAnsi" w:cstheme="minorHAnsi"/>
          <w:sz w:val="22"/>
          <w:szCs w:val="22"/>
          <w:lang w:val="en-GB"/>
        </w:rPr>
        <w:t xml:space="preserve">, </w:t>
      </w:r>
      <w:r w:rsidR="00797946">
        <w:rPr>
          <w:rFonts w:asciiTheme="minorHAnsi" w:hAnsiTheme="minorHAnsi" w:cstheme="minorHAnsi"/>
          <w:sz w:val="22"/>
          <w:szCs w:val="22"/>
          <w:lang w:val="en-GB"/>
        </w:rPr>
        <w:t xml:space="preserve">the </w:t>
      </w:r>
      <w:r w:rsidRPr="0035529D">
        <w:rPr>
          <w:rFonts w:asciiTheme="minorHAnsi" w:hAnsiTheme="minorHAnsi" w:cstheme="minorHAnsi"/>
          <w:sz w:val="22"/>
          <w:szCs w:val="22"/>
          <w:lang w:val="en-GB"/>
        </w:rPr>
        <w:t>examination of good examples in place and participation in the events with the items given below.</w:t>
      </w:r>
      <w:bookmarkStart w:id="12" w:name="_Toc12279032"/>
    </w:p>
    <w:p w14:paraId="6FA6431C" w14:textId="144082BE" w:rsidR="00E84EBF" w:rsidRPr="00645D49" w:rsidRDefault="00180D3B" w:rsidP="00645D49">
      <w:pPr>
        <w:pStyle w:val="Balk3"/>
        <w:jc w:val="both"/>
        <w:rPr>
          <w:rFonts w:asciiTheme="minorHAnsi" w:eastAsiaTheme="minorEastAsia" w:hAnsiTheme="minorHAnsi" w:cstheme="minorHAnsi"/>
          <w:b w:val="0"/>
          <w:color w:val="auto"/>
          <w:sz w:val="22"/>
          <w:szCs w:val="22"/>
          <w:lang w:val="en-GB"/>
        </w:rPr>
      </w:pPr>
      <w:r>
        <w:rPr>
          <w:rFonts w:asciiTheme="minorHAnsi" w:eastAsiaTheme="minorEastAsia" w:hAnsiTheme="minorHAnsi" w:cstheme="minorHAnsi"/>
          <w:b w:val="0"/>
          <w:color w:val="auto"/>
          <w:sz w:val="22"/>
          <w:szCs w:val="22"/>
          <w:lang w:val="en-GB"/>
        </w:rPr>
        <w:t>Y</w:t>
      </w:r>
      <w:r w:rsidR="001A0324" w:rsidRPr="0035529D">
        <w:rPr>
          <w:rFonts w:asciiTheme="minorHAnsi" w:eastAsiaTheme="minorEastAsia" w:hAnsiTheme="minorHAnsi" w:cstheme="minorHAnsi"/>
          <w:b w:val="0"/>
          <w:color w:val="auto"/>
          <w:sz w:val="22"/>
          <w:szCs w:val="22"/>
          <w:lang w:val="en-GB"/>
        </w:rPr>
        <w:t xml:space="preserve">ou can request for support from </w:t>
      </w:r>
      <w:r w:rsidR="001A0324" w:rsidRPr="0035529D">
        <w:rPr>
          <w:rFonts w:asciiTheme="minorHAnsi" w:eastAsiaTheme="minorEastAsia" w:hAnsiTheme="minorHAnsi" w:cstheme="minorHAnsi"/>
          <w:color w:val="auto"/>
          <w:sz w:val="22"/>
          <w:szCs w:val="22"/>
          <w:lang w:val="en-GB"/>
        </w:rPr>
        <w:t>"ACCESS TO INTERNATIONAL HUMAN RIGHTS MECHANISMS"</w:t>
      </w:r>
      <w:r w:rsidR="001A0324" w:rsidRPr="0035529D">
        <w:rPr>
          <w:rFonts w:asciiTheme="minorHAnsi" w:eastAsiaTheme="minorEastAsia" w:hAnsiTheme="minorHAnsi" w:cstheme="minorHAnsi"/>
          <w:b w:val="0"/>
          <w:color w:val="auto"/>
          <w:sz w:val="22"/>
          <w:szCs w:val="22"/>
          <w:lang w:val="en-GB"/>
        </w:rPr>
        <w:t xml:space="preserve"> section if you need support to ensure that your works are included in the United Nations, the Council of Europe and other similar international monitoring mechanisms or to access these mechanisms! </w:t>
      </w:r>
    </w:p>
    <w:bookmarkEnd w:id="12"/>
    <w:p w14:paraId="58696FBF" w14:textId="77777777" w:rsidR="00E84EBF" w:rsidRPr="0035529D" w:rsidRDefault="00E84EBF" w:rsidP="00070121">
      <w:pPr>
        <w:pStyle w:val="Default"/>
        <w:spacing w:after="212" w:line="276" w:lineRule="auto"/>
        <w:ind w:left="-567" w:right="-398" w:firstLine="567"/>
        <w:jc w:val="both"/>
        <w:rPr>
          <w:rFonts w:asciiTheme="minorHAnsi" w:eastAsiaTheme="majorEastAsia" w:hAnsiTheme="minorHAnsi" w:cstheme="minorHAnsi"/>
          <w:b/>
          <w:color w:val="auto"/>
          <w:sz w:val="22"/>
          <w:szCs w:val="22"/>
          <w:u w:val="single"/>
          <w:lang w:val="en-GB"/>
        </w:rPr>
      </w:pPr>
      <w:r w:rsidRPr="0035529D">
        <w:rPr>
          <w:rFonts w:asciiTheme="minorHAnsi" w:eastAsiaTheme="majorEastAsia" w:hAnsiTheme="minorHAnsi" w:cstheme="minorHAnsi"/>
          <w:b/>
          <w:color w:val="auto"/>
          <w:sz w:val="22"/>
          <w:szCs w:val="22"/>
          <w:u w:val="single"/>
          <w:lang w:val="en-GB"/>
        </w:rPr>
        <w:t xml:space="preserve">Supports </w:t>
      </w:r>
      <w:r w:rsidR="00645D49">
        <w:rPr>
          <w:rFonts w:asciiTheme="minorHAnsi" w:eastAsiaTheme="majorEastAsia" w:hAnsiTheme="minorHAnsi" w:cstheme="minorHAnsi"/>
          <w:b/>
          <w:color w:val="auto"/>
          <w:sz w:val="22"/>
          <w:szCs w:val="22"/>
          <w:u w:val="single"/>
          <w:lang w:val="en-GB"/>
        </w:rPr>
        <w:t xml:space="preserve">Envisaged </w:t>
      </w:r>
      <w:r w:rsidRPr="0035529D">
        <w:rPr>
          <w:rFonts w:asciiTheme="minorHAnsi" w:eastAsiaTheme="majorEastAsia" w:hAnsiTheme="minorHAnsi" w:cstheme="minorHAnsi"/>
          <w:b/>
          <w:color w:val="auto"/>
          <w:sz w:val="22"/>
          <w:szCs w:val="22"/>
          <w:u w:val="single"/>
          <w:lang w:val="en-GB"/>
        </w:rPr>
        <w:t>for Access to International Human Rights Mechanisms</w:t>
      </w:r>
    </w:p>
    <w:p w14:paraId="5FF0E5D9" w14:textId="77777777" w:rsidR="00E84EBF"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Transportation abroad</w:t>
      </w:r>
    </w:p>
    <w:p w14:paraId="37AEB283" w14:textId="77777777" w:rsidR="00E84EBF"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Accommodation Abroad (Accommodation item covers room and breakfast only)</w:t>
      </w:r>
    </w:p>
    <w:p w14:paraId="44032F05" w14:textId="77777777" w:rsidR="00E84EBF"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Daily expenditure support (EUR 50 per day)</w:t>
      </w:r>
    </w:p>
    <w:p w14:paraId="492FAE14" w14:textId="77777777" w:rsidR="00E84EBF"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Event participation fee</w:t>
      </w:r>
    </w:p>
    <w:p w14:paraId="4536183F" w14:textId="77777777" w:rsidR="00E84EBF" w:rsidRPr="0035529D" w:rsidRDefault="00E84EBF" w:rsidP="00070121">
      <w:pPr>
        <w:pStyle w:val="Default"/>
        <w:spacing w:after="212"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Passport fee (maximum 5-year of maroon passport fee is supported under the Program)</w:t>
      </w:r>
    </w:p>
    <w:p w14:paraId="474D00B4" w14:textId="77777777" w:rsidR="00E84EBF" w:rsidRPr="0035529D" w:rsidRDefault="00E84EBF" w:rsidP="00E84EBF">
      <w:pPr>
        <w:pStyle w:val="Default"/>
        <w:spacing w:after="212"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 xml:space="preserve">Visa fee (The visa process is the responsibility of the person applying for visa. ETKİNİZ Technical </w:t>
      </w:r>
      <w:r w:rsidR="009F19F5" w:rsidRPr="0035529D">
        <w:rPr>
          <w:rFonts w:asciiTheme="minorHAnsi" w:hAnsiTheme="minorHAnsi" w:cstheme="minorHAnsi"/>
          <w:color w:val="auto"/>
          <w:sz w:val="22"/>
          <w:szCs w:val="22"/>
          <w:lang w:val="en-GB"/>
        </w:rPr>
        <w:t>Assistance</w:t>
      </w:r>
      <w:r w:rsidRPr="0035529D">
        <w:rPr>
          <w:rFonts w:asciiTheme="minorHAnsi" w:hAnsiTheme="minorHAnsi" w:cstheme="minorHAnsi"/>
          <w:color w:val="auto"/>
          <w:sz w:val="22"/>
          <w:szCs w:val="22"/>
          <w:lang w:val="en-GB"/>
        </w:rPr>
        <w:t xml:space="preserve"> Team only </w:t>
      </w:r>
      <w:r w:rsidR="00645D49" w:rsidRPr="0035529D">
        <w:rPr>
          <w:rFonts w:asciiTheme="minorHAnsi" w:hAnsiTheme="minorHAnsi" w:cstheme="minorHAnsi"/>
          <w:color w:val="auto"/>
          <w:sz w:val="22"/>
          <w:szCs w:val="22"/>
          <w:lang w:val="en-GB"/>
        </w:rPr>
        <w:t>refunds</w:t>
      </w:r>
      <w:r w:rsidRPr="0035529D">
        <w:rPr>
          <w:rFonts w:asciiTheme="minorHAnsi" w:hAnsiTheme="minorHAnsi" w:cstheme="minorHAnsi"/>
          <w:color w:val="auto"/>
          <w:sz w:val="22"/>
          <w:szCs w:val="22"/>
          <w:lang w:val="en-GB"/>
        </w:rPr>
        <w:t xml:space="preserve"> the visa fee).</w:t>
      </w:r>
    </w:p>
    <w:p w14:paraId="7020CEBB" w14:textId="77777777" w:rsidR="00E84EBF"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Travel insurance</w:t>
      </w:r>
    </w:p>
    <w:p w14:paraId="35A7D7DE" w14:textId="77777777" w:rsidR="003648E8" w:rsidRPr="0035529D" w:rsidRDefault="00E84EBF"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Departure fee</w:t>
      </w:r>
    </w:p>
    <w:p w14:paraId="031123EA" w14:textId="77777777" w:rsidR="00E84EBF" w:rsidRPr="0035529D" w:rsidRDefault="00E84EBF" w:rsidP="00E84EBF">
      <w:pPr>
        <w:pStyle w:val="Default"/>
        <w:spacing w:after="212"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lastRenderedPageBreak/>
        <w:t xml:space="preserve">Interpretation and/or sign language translation (applicants are expected to work with volunteer consecutive interpreters. Travel, accommodation, etc. costs </w:t>
      </w:r>
      <w:r w:rsidR="00645D49">
        <w:rPr>
          <w:rFonts w:asciiTheme="minorHAnsi" w:hAnsiTheme="minorHAnsi" w:cstheme="minorHAnsi"/>
          <w:color w:val="auto"/>
          <w:sz w:val="22"/>
          <w:szCs w:val="22"/>
          <w:lang w:val="en-GB"/>
        </w:rPr>
        <w:t xml:space="preserve">of the translator </w:t>
      </w:r>
      <w:r w:rsidRPr="0035529D">
        <w:rPr>
          <w:rFonts w:asciiTheme="minorHAnsi" w:hAnsiTheme="minorHAnsi" w:cstheme="minorHAnsi"/>
          <w:color w:val="auto"/>
          <w:sz w:val="22"/>
          <w:szCs w:val="22"/>
          <w:lang w:val="en-GB"/>
        </w:rPr>
        <w:t>can be requested from ETKİNİZ)</w:t>
      </w:r>
    </w:p>
    <w:p w14:paraId="439B6754" w14:textId="77777777" w:rsidR="003648E8" w:rsidRPr="0035529D" w:rsidRDefault="00645D49" w:rsidP="00070121">
      <w:pPr>
        <w:pStyle w:val="Default"/>
        <w:spacing w:after="212" w:line="276" w:lineRule="auto"/>
        <w:ind w:left="-567" w:right="-398" w:firstLine="567"/>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 xml:space="preserve">Written </w:t>
      </w:r>
      <w:r w:rsidR="00E84EBF" w:rsidRPr="0035529D">
        <w:rPr>
          <w:rFonts w:asciiTheme="minorHAnsi" w:hAnsiTheme="minorHAnsi" w:cstheme="minorHAnsi"/>
          <w:color w:val="auto"/>
          <w:sz w:val="22"/>
          <w:szCs w:val="22"/>
          <w:lang w:val="en-GB"/>
        </w:rPr>
        <w:t>Translation</w:t>
      </w:r>
    </w:p>
    <w:p w14:paraId="3BD7D883" w14:textId="77777777" w:rsidR="00687325" w:rsidRPr="0035529D" w:rsidRDefault="00645D49" w:rsidP="00687325">
      <w:pPr>
        <w:pStyle w:val="Default"/>
        <w:spacing w:before="0"/>
        <w:ind w:right="-398"/>
        <w:jc w:val="both"/>
        <w:rPr>
          <w:rStyle w:val="A9"/>
          <w:rFonts w:asciiTheme="minorHAnsi" w:hAnsiTheme="minorHAnsi" w:cstheme="minorHAnsi"/>
          <w:sz w:val="22"/>
          <w:szCs w:val="22"/>
          <w:lang w:val="en-GB"/>
        </w:rPr>
      </w:pPr>
      <w:r>
        <w:rPr>
          <w:rStyle w:val="A9"/>
          <w:rFonts w:asciiTheme="minorHAnsi" w:hAnsiTheme="minorHAnsi" w:cstheme="minorHAnsi"/>
          <w:sz w:val="22"/>
          <w:szCs w:val="22"/>
          <w:lang w:val="en-GB"/>
        </w:rPr>
        <w:t>Expert supports (</w:t>
      </w:r>
      <w:r w:rsidR="00687325" w:rsidRPr="0035529D">
        <w:rPr>
          <w:rStyle w:val="A9"/>
          <w:rFonts w:asciiTheme="minorHAnsi" w:hAnsiTheme="minorHAnsi" w:cstheme="minorHAnsi"/>
          <w:sz w:val="22"/>
          <w:szCs w:val="22"/>
          <w:lang w:val="en-GB"/>
        </w:rPr>
        <w:t>refers to the expert support provided from the ETKİNİZ expert pool; the budget allocated for short/long term expert support is not included in the maximum support amount which is EUR 3,000 and all expenditures of the experts are covered by ETKİNİZ.)</w:t>
      </w:r>
    </w:p>
    <w:p w14:paraId="6299DFA5" w14:textId="77777777" w:rsidR="00687325" w:rsidRPr="0035529D" w:rsidRDefault="00687325" w:rsidP="00070121">
      <w:pPr>
        <w:pStyle w:val="Default"/>
        <w:spacing w:line="276" w:lineRule="auto"/>
        <w:ind w:right="-398"/>
        <w:jc w:val="both"/>
        <w:rPr>
          <w:rStyle w:val="A9"/>
          <w:rFonts w:asciiTheme="minorHAnsi" w:hAnsiTheme="minorHAnsi" w:cstheme="minorHAnsi"/>
          <w:sz w:val="22"/>
          <w:szCs w:val="22"/>
          <w:lang w:val="en-GB"/>
        </w:rPr>
      </w:pPr>
    </w:p>
    <w:p w14:paraId="4425B6C6" w14:textId="77777777" w:rsidR="003648E8" w:rsidRPr="0035529D" w:rsidRDefault="003648E8" w:rsidP="00070121">
      <w:pPr>
        <w:pStyle w:val="Balk1"/>
        <w:jc w:val="both"/>
        <w:rPr>
          <w:rFonts w:asciiTheme="minorHAnsi" w:hAnsiTheme="minorHAnsi" w:cstheme="minorHAnsi"/>
          <w:sz w:val="36"/>
          <w:lang w:val="en-GB"/>
        </w:rPr>
      </w:pPr>
      <w:bookmarkStart w:id="13" w:name="_Toc12279033"/>
      <w:r w:rsidRPr="0035529D">
        <w:rPr>
          <w:rStyle w:val="A0"/>
          <w:rFonts w:asciiTheme="minorHAnsi" w:hAnsiTheme="minorHAnsi" w:cstheme="minorHAnsi"/>
          <w:bCs/>
          <w:color w:val="auto"/>
          <w:sz w:val="24"/>
          <w:szCs w:val="22"/>
          <w:lang w:val="en-GB"/>
        </w:rPr>
        <w:t xml:space="preserve">4. </w:t>
      </w:r>
      <w:bookmarkEnd w:id="13"/>
      <w:r w:rsidR="00687325" w:rsidRPr="0035529D">
        <w:rPr>
          <w:rStyle w:val="A0"/>
          <w:rFonts w:asciiTheme="minorHAnsi" w:hAnsiTheme="minorHAnsi" w:cstheme="minorHAnsi"/>
          <w:bCs/>
          <w:color w:val="auto"/>
          <w:sz w:val="24"/>
          <w:szCs w:val="22"/>
          <w:lang w:val="en-GB"/>
        </w:rPr>
        <w:t xml:space="preserve">How Can You Benefit from Expert Support? </w:t>
      </w:r>
    </w:p>
    <w:p w14:paraId="75E1B11A" w14:textId="1F741BDF" w:rsidR="003648E8" w:rsidRPr="0035529D" w:rsidRDefault="002203C1" w:rsidP="00070121">
      <w:pPr>
        <w:pStyle w:val="Pa20"/>
        <w:spacing w:after="220" w:line="276" w:lineRule="auto"/>
        <w:ind w:right="-398"/>
        <w:jc w:val="both"/>
        <w:rPr>
          <w:rFonts w:asciiTheme="minorHAnsi" w:hAnsiTheme="minorHAnsi" w:cstheme="minorHAnsi"/>
          <w:sz w:val="22"/>
          <w:szCs w:val="22"/>
          <w:lang w:val="en-GB"/>
        </w:rPr>
      </w:pPr>
      <w:r>
        <w:rPr>
          <w:rFonts w:asciiTheme="minorHAnsi" w:hAnsiTheme="minorHAnsi" w:cstheme="minorHAnsi"/>
          <w:noProof/>
          <w:lang w:val="en-GB"/>
        </w:rPr>
        <mc:AlternateContent>
          <mc:Choice Requires="wps">
            <w:drawing>
              <wp:anchor distT="0" distB="0" distL="114300" distR="114300" simplePos="0" relativeHeight="251662336" behindDoc="0" locked="0" layoutInCell="1" allowOverlap="1" wp14:anchorId="4F84DB9F" wp14:editId="411A0D11">
                <wp:simplePos x="0" y="0"/>
                <wp:positionH relativeFrom="column">
                  <wp:posOffset>507365</wp:posOffset>
                </wp:positionH>
                <wp:positionV relativeFrom="paragraph">
                  <wp:posOffset>455295</wp:posOffset>
                </wp:positionV>
                <wp:extent cx="4657725" cy="1162685"/>
                <wp:effectExtent l="0" t="0" r="9525"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1162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21B367" w14:textId="77777777" w:rsidR="00706DF8" w:rsidRPr="00887CDF" w:rsidRDefault="00706DF8" w:rsidP="00F728A0">
                            <w:pPr>
                              <w:jc w:val="center"/>
                              <w:rPr>
                                <w:rFonts w:ascii="Calibri" w:hAnsi="Calibri" w:cs="Calibri"/>
                                <w:bCs/>
                                <w:szCs w:val="22"/>
                                <w:lang w:val="en-GB"/>
                              </w:rPr>
                            </w:pPr>
                            <w:r w:rsidRPr="00887CDF">
                              <w:rPr>
                                <w:rFonts w:ascii="Calibri" w:hAnsi="Calibri" w:cs="Calibri"/>
                                <w:bCs/>
                                <w:szCs w:val="22"/>
                                <w:lang w:val="en-GB"/>
                              </w:rPr>
                              <w:t>Applicants should clearly state their need for expert support in application process.</w:t>
                            </w:r>
                          </w:p>
                          <w:p w14:paraId="76EC4324" w14:textId="77777777" w:rsidR="00706DF8" w:rsidRPr="00887CDF" w:rsidRDefault="00706DF8" w:rsidP="00F728A0">
                            <w:pPr>
                              <w:jc w:val="center"/>
                              <w:rPr>
                                <w:rFonts w:ascii="Calibri" w:hAnsi="Calibri" w:cs="Calibri"/>
                                <w:bCs/>
                                <w:szCs w:val="22"/>
                                <w:lang w:val="en-GB"/>
                              </w:rPr>
                            </w:pPr>
                            <w:r w:rsidRPr="00887CDF">
                              <w:rPr>
                                <w:rFonts w:ascii="Calibri" w:hAnsi="Calibri" w:cs="Calibri"/>
                                <w:bCs/>
                                <w:szCs w:val="22"/>
                                <w:lang w:val="en-GB"/>
                              </w:rPr>
                              <w:t>If you request a specific expert by name, the reason for preference should be stated within the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DB9F" id="Dikdörtgen 4" o:spid="_x0000_s1029" style="position:absolute;left:0;text-align:left;margin-left:39.95pt;margin-top:35.85pt;width:366.75pt;height:9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" fillcolor="#5b9bd5 [3204]" strokecolor="#1f4d78 [1604]" strokeweight="1pt">
                <v:path arrowok="t"/>
                <v:textbox>
                  <w:txbxContent>
                    <w:p w14:paraId="1B21B367" w14:textId="77777777" w:rsidR="00706DF8" w:rsidRPr="00887CDF" w:rsidRDefault="00706DF8" w:rsidP="00F728A0">
                      <w:pPr>
                        <w:jc w:val="center"/>
                        <w:rPr>
                          <w:rFonts w:ascii="Calibri" w:hAnsi="Calibri" w:cs="Calibri"/>
                          <w:bCs/>
                          <w:szCs w:val="22"/>
                          <w:lang w:val="en-GB"/>
                        </w:rPr>
                      </w:pPr>
                      <w:r w:rsidRPr="00887CDF">
                        <w:rPr>
                          <w:rFonts w:ascii="Calibri" w:hAnsi="Calibri" w:cs="Calibri"/>
                          <w:bCs/>
                          <w:szCs w:val="22"/>
                          <w:lang w:val="en-GB"/>
                        </w:rPr>
                        <w:t>Applicants should clearly state their need for expert support in application process.</w:t>
                      </w:r>
                    </w:p>
                    <w:p w14:paraId="76EC4324" w14:textId="77777777" w:rsidR="00706DF8" w:rsidRPr="00887CDF" w:rsidRDefault="00706DF8" w:rsidP="00F728A0">
                      <w:pPr>
                        <w:jc w:val="center"/>
                        <w:rPr>
                          <w:rFonts w:ascii="Calibri" w:hAnsi="Calibri" w:cs="Calibri"/>
                          <w:bCs/>
                          <w:szCs w:val="22"/>
                          <w:lang w:val="en-GB"/>
                        </w:rPr>
                      </w:pPr>
                      <w:r w:rsidRPr="00887CDF">
                        <w:rPr>
                          <w:rFonts w:ascii="Calibri" w:hAnsi="Calibri" w:cs="Calibri"/>
                          <w:bCs/>
                          <w:szCs w:val="22"/>
                          <w:lang w:val="en-GB"/>
                        </w:rPr>
                        <w:t>If you request a specific expert by name, the reason for preference should be stated within the applications.</w:t>
                      </w:r>
                    </w:p>
                  </w:txbxContent>
                </v:textbox>
              </v:rect>
            </w:pict>
          </mc:Fallback>
        </mc:AlternateContent>
      </w:r>
      <w:r w:rsidR="00F728A0" w:rsidRPr="0035529D">
        <w:rPr>
          <w:rFonts w:asciiTheme="minorHAnsi" w:hAnsiTheme="minorHAnsi" w:cstheme="minorHAnsi"/>
          <w:sz w:val="22"/>
          <w:szCs w:val="22"/>
          <w:lang w:val="en-GB"/>
        </w:rPr>
        <w:t>ETKİNİZ expert pool is created to facilitate the collaboration of CSOs with experts in the areas they need.</w:t>
      </w:r>
    </w:p>
    <w:p w14:paraId="6E543737" w14:textId="77777777" w:rsidR="003648E8" w:rsidRPr="0035529D" w:rsidRDefault="003648E8" w:rsidP="00070121">
      <w:pPr>
        <w:pStyle w:val="Default"/>
        <w:spacing w:line="276" w:lineRule="auto"/>
        <w:ind w:left="-567" w:right="-398"/>
        <w:jc w:val="both"/>
        <w:rPr>
          <w:rFonts w:asciiTheme="minorHAnsi" w:hAnsiTheme="minorHAnsi" w:cstheme="minorHAnsi"/>
          <w:lang w:val="en-GB"/>
        </w:rPr>
      </w:pPr>
    </w:p>
    <w:p w14:paraId="2FD73417" w14:textId="77777777" w:rsidR="003648E8" w:rsidRPr="0035529D" w:rsidRDefault="003648E8" w:rsidP="00070121">
      <w:pPr>
        <w:pStyle w:val="Default"/>
        <w:spacing w:line="276" w:lineRule="auto"/>
        <w:ind w:left="-567" w:right="-398"/>
        <w:jc w:val="both"/>
        <w:rPr>
          <w:rFonts w:asciiTheme="minorHAnsi" w:hAnsiTheme="minorHAnsi" w:cstheme="minorHAnsi"/>
          <w:lang w:val="en-GB"/>
        </w:rPr>
      </w:pPr>
    </w:p>
    <w:p w14:paraId="6DF61A9D" w14:textId="77777777" w:rsidR="003648E8" w:rsidRPr="0035529D" w:rsidRDefault="003648E8" w:rsidP="00070121">
      <w:pPr>
        <w:pStyle w:val="Default"/>
        <w:spacing w:line="276" w:lineRule="auto"/>
        <w:ind w:left="-567" w:right="-398"/>
        <w:jc w:val="both"/>
        <w:rPr>
          <w:rFonts w:asciiTheme="minorHAnsi" w:hAnsiTheme="minorHAnsi" w:cstheme="minorHAnsi"/>
          <w:lang w:val="en-GB"/>
        </w:rPr>
      </w:pPr>
    </w:p>
    <w:p w14:paraId="1567E516" w14:textId="77777777" w:rsidR="003648E8" w:rsidRDefault="003648E8" w:rsidP="00070121">
      <w:pPr>
        <w:pStyle w:val="Pa20"/>
        <w:spacing w:after="220" w:line="276" w:lineRule="auto"/>
        <w:ind w:right="-398"/>
        <w:jc w:val="both"/>
        <w:rPr>
          <w:rFonts w:asciiTheme="minorHAnsi" w:hAnsiTheme="minorHAnsi" w:cstheme="minorHAnsi"/>
          <w:sz w:val="22"/>
          <w:szCs w:val="22"/>
          <w:lang w:val="en-GB"/>
        </w:rPr>
      </w:pPr>
    </w:p>
    <w:p w14:paraId="4DCC2DC5" w14:textId="77777777" w:rsidR="00645D49" w:rsidRPr="00645D49" w:rsidRDefault="00645D49" w:rsidP="00645D49">
      <w:pPr>
        <w:pStyle w:val="Default"/>
        <w:rPr>
          <w:lang w:val="en-GB"/>
        </w:rPr>
      </w:pPr>
    </w:p>
    <w:p w14:paraId="2D04C1EC" w14:textId="77777777" w:rsidR="00F728A0" w:rsidRPr="0035529D" w:rsidRDefault="00F728A0" w:rsidP="002203C1">
      <w:pPr>
        <w:pStyle w:val="Default"/>
        <w:jc w:val="both"/>
        <w:rPr>
          <w:lang w:val="en-GB"/>
        </w:rPr>
      </w:pPr>
      <w:r w:rsidRPr="0035529D">
        <w:rPr>
          <w:rFonts w:asciiTheme="minorHAnsi" w:hAnsiTheme="minorHAnsi" w:cstheme="minorHAnsi"/>
          <w:color w:val="auto"/>
          <w:sz w:val="22"/>
          <w:szCs w:val="22"/>
          <w:lang w:val="en-GB"/>
        </w:rPr>
        <w:t xml:space="preserve">CSOs can </w:t>
      </w:r>
      <w:r w:rsidR="00645D49">
        <w:rPr>
          <w:rFonts w:asciiTheme="minorHAnsi" w:hAnsiTheme="minorHAnsi" w:cstheme="minorHAnsi"/>
          <w:color w:val="auto"/>
          <w:sz w:val="22"/>
          <w:szCs w:val="22"/>
          <w:lang w:val="en-GB"/>
        </w:rPr>
        <w:t xml:space="preserve">request expert support from </w:t>
      </w:r>
      <w:r w:rsidRPr="0035529D">
        <w:rPr>
          <w:rFonts w:asciiTheme="minorHAnsi" w:hAnsiTheme="minorHAnsi" w:cstheme="minorHAnsi"/>
          <w:color w:val="auto"/>
          <w:sz w:val="22"/>
          <w:szCs w:val="22"/>
          <w:lang w:val="en-GB"/>
        </w:rPr>
        <w:t xml:space="preserve">ETKİNİZ expert pool in the fields such as </w:t>
      </w:r>
      <w:r w:rsidRPr="0035529D">
        <w:rPr>
          <w:rFonts w:asciiTheme="minorHAnsi" w:hAnsiTheme="minorHAnsi" w:cstheme="minorHAnsi"/>
          <w:b/>
          <w:color w:val="auto"/>
          <w:sz w:val="22"/>
          <w:szCs w:val="22"/>
          <w:lang w:val="en-GB"/>
        </w:rPr>
        <w:t>training, consultancy, communication expertise, facilitation or moderation for events and meetings, survey and field research and guidance support and human rights law consultancy, monitoring evaluation, impact analysis, guidance, translation</w:t>
      </w:r>
      <w:r w:rsidR="00645D49">
        <w:rPr>
          <w:rFonts w:asciiTheme="minorHAnsi" w:hAnsiTheme="minorHAnsi" w:cstheme="minorHAnsi"/>
          <w:b/>
          <w:color w:val="auto"/>
          <w:sz w:val="22"/>
          <w:szCs w:val="22"/>
          <w:lang w:val="en-GB"/>
        </w:rPr>
        <w:t xml:space="preserve"> services</w:t>
      </w:r>
      <w:r w:rsidRPr="0035529D">
        <w:rPr>
          <w:rFonts w:asciiTheme="minorHAnsi" w:hAnsiTheme="minorHAnsi" w:cstheme="minorHAnsi"/>
          <w:b/>
          <w:color w:val="auto"/>
          <w:sz w:val="22"/>
          <w:szCs w:val="22"/>
          <w:lang w:val="en-GB"/>
        </w:rPr>
        <w:t>, etc.</w:t>
      </w:r>
    </w:p>
    <w:p w14:paraId="2A904F08" w14:textId="56B16D4E" w:rsidR="00D2788F" w:rsidRPr="0035529D" w:rsidRDefault="00D2788F" w:rsidP="00D2788F">
      <w:pPr>
        <w:pStyle w:val="Default"/>
        <w:rPr>
          <w:rFonts w:ascii="Calibri" w:hAnsi="Calibri" w:cs="Calibri"/>
          <w:sz w:val="22"/>
          <w:szCs w:val="22"/>
          <w:lang w:val="en-GB"/>
        </w:rPr>
      </w:pPr>
      <w:r w:rsidRPr="0035529D">
        <w:rPr>
          <w:rFonts w:ascii="Calibri" w:hAnsi="Calibri" w:cs="Calibri"/>
          <w:sz w:val="22"/>
          <w:szCs w:val="22"/>
          <w:lang w:val="en-GB"/>
        </w:rPr>
        <w:t xml:space="preserve">If the applications for expert support are approved, CSOs will be contacted by the </w:t>
      </w:r>
      <w:r w:rsidRPr="0035529D">
        <w:rPr>
          <w:rFonts w:ascii="Calibri" w:hAnsi="Calibri" w:cs="Calibri"/>
          <w:b/>
          <w:sz w:val="22"/>
          <w:szCs w:val="22"/>
          <w:lang w:val="en-GB"/>
        </w:rPr>
        <w:t>ETKİNİZ Tech</w:t>
      </w:r>
      <w:r w:rsidR="002203C1">
        <w:rPr>
          <w:rFonts w:ascii="Calibri" w:hAnsi="Calibri" w:cs="Calibri"/>
          <w:b/>
          <w:sz w:val="22"/>
          <w:szCs w:val="22"/>
          <w:lang w:val="en-GB"/>
        </w:rPr>
        <w:t>n</w:t>
      </w:r>
      <w:r w:rsidRPr="0035529D">
        <w:rPr>
          <w:rFonts w:ascii="Calibri" w:hAnsi="Calibri" w:cs="Calibri"/>
          <w:b/>
          <w:sz w:val="22"/>
          <w:szCs w:val="22"/>
          <w:lang w:val="en-GB"/>
        </w:rPr>
        <w:t>ical Assistance Team</w:t>
      </w:r>
      <w:r w:rsidRPr="0035529D">
        <w:rPr>
          <w:rFonts w:ascii="Calibri" w:hAnsi="Calibri" w:cs="Calibri"/>
          <w:sz w:val="22"/>
          <w:szCs w:val="22"/>
          <w:lang w:val="en-GB"/>
        </w:rPr>
        <w:t xml:space="preserve"> to plan the process. </w:t>
      </w:r>
    </w:p>
    <w:p w14:paraId="7D34A6A4" w14:textId="77777777" w:rsidR="003648E8" w:rsidRPr="0035529D" w:rsidRDefault="00D2788F" w:rsidP="00070121">
      <w:pPr>
        <w:pStyle w:val="Pa3"/>
        <w:pBdr>
          <w:top w:val="single" w:sz="4" w:space="1" w:color="auto"/>
          <w:left w:val="single" w:sz="4" w:space="4" w:color="auto"/>
          <w:bottom w:val="single" w:sz="4" w:space="1" w:color="auto"/>
          <w:right w:val="single" w:sz="4" w:space="4" w:color="auto"/>
        </w:pBdr>
        <w:spacing w:after="220" w:line="276" w:lineRule="auto"/>
        <w:ind w:right="-398"/>
        <w:jc w:val="both"/>
        <w:rPr>
          <w:rFonts w:asciiTheme="minorHAnsi" w:hAnsiTheme="minorHAnsi" w:cstheme="minorHAnsi"/>
          <w:sz w:val="22"/>
          <w:szCs w:val="22"/>
          <w:lang w:val="en-GB"/>
        </w:rPr>
      </w:pPr>
      <w:bookmarkStart w:id="14" w:name="_Toc12269593"/>
      <w:bookmarkStart w:id="15" w:name="_Hlk11856978"/>
      <w:r w:rsidRPr="0035529D">
        <w:rPr>
          <w:rFonts w:asciiTheme="minorHAnsi" w:hAnsiTheme="minorHAnsi" w:cstheme="minorHAnsi"/>
          <w:sz w:val="22"/>
          <w:szCs w:val="22"/>
          <w:lang w:val="en-GB"/>
        </w:rPr>
        <w:t>We will also organize forums and capacity building trainings to improve the monitoring and advocacy capacities of civil society organizations within the scope of the ETKİNİZ EU Programme. We will also announce forums and capacity building trainings on our website and social media accounts.</w:t>
      </w:r>
    </w:p>
    <w:p w14:paraId="67E9DF61" w14:textId="77777777" w:rsidR="003648E8" w:rsidRPr="0035529D" w:rsidRDefault="003648E8" w:rsidP="00070121">
      <w:pPr>
        <w:pStyle w:val="Balk1"/>
        <w:jc w:val="both"/>
        <w:rPr>
          <w:rFonts w:asciiTheme="minorHAnsi" w:hAnsiTheme="minorHAnsi" w:cstheme="minorHAnsi"/>
          <w:sz w:val="36"/>
          <w:lang w:val="en-GB"/>
        </w:rPr>
      </w:pPr>
      <w:bookmarkStart w:id="16" w:name="_Toc12279034"/>
      <w:r w:rsidRPr="0035529D">
        <w:rPr>
          <w:rStyle w:val="A0"/>
          <w:rFonts w:asciiTheme="minorHAnsi" w:hAnsiTheme="minorHAnsi" w:cstheme="minorHAnsi"/>
          <w:bCs/>
          <w:color w:val="auto"/>
          <w:sz w:val="24"/>
          <w:szCs w:val="22"/>
          <w:lang w:val="en-GB"/>
        </w:rPr>
        <w:t xml:space="preserve">5. </w:t>
      </w:r>
      <w:bookmarkEnd w:id="14"/>
      <w:bookmarkEnd w:id="16"/>
      <w:r w:rsidR="00645D49">
        <w:rPr>
          <w:rStyle w:val="A0"/>
          <w:rFonts w:asciiTheme="minorHAnsi" w:hAnsiTheme="minorHAnsi" w:cstheme="minorHAnsi"/>
          <w:bCs/>
          <w:color w:val="auto"/>
          <w:sz w:val="24"/>
          <w:szCs w:val="22"/>
          <w:lang w:val="en-GB"/>
        </w:rPr>
        <w:t>What You Should Know Before the Application?</w:t>
      </w:r>
    </w:p>
    <w:bookmarkEnd w:id="15"/>
    <w:p w14:paraId="122B8B8B" w14:textId="77777777" w:rsidR="00C2221D" w:rsidRPr="0035529D" w:rsidRDefault="00C2221D" w:rsidP="00070121">
      <w:pPr>
        <w:pStyle w:val="Default"/>
        <w:spacing w:after="217" w:line="276" w:lineRule="auto"/>
        <w:ind w:right="-398" w:firstLine="3"/>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 xml:space="preserve">ETKİNİZ is not a grant programme, but a support programme in kind. Therefore, supports are provided in kind, not in cash. </w:t>
      </w:r>
    </w:p>
    <w:p w14:paraId="2B951E47" w14:textId="77777777" w:rsidR="001A29FF" w:rsidRPr="0035529D"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 xml:space="preserve">The payment of all budget items within the scope of the request is made by ETKİNİZ to suppliers. Logistic adjustments within the work are made by the Technical </w:t>
      </w:r>
      <w:r w:rsidR="009F19F5" w:rsidRPr="0035529D">
        <w:rPr>
          <w:rFonts w:asciiTheme="minorHAnsi" w:hAnsiTheme="minorHAnsi" w:cstheme="minorHAnsi"/>
          <w:color w:val="auto"/>
          <w:sz w:val="22"/>
          <w:szCs w:val="22"/>
          <w:lang w:val="en-GB"/>
        </w:rPr>
        <w:t>Assistance</w:t>
      </w:r>
      <w:r w:rsidRPr="0035529D">
        <w:rPr>
          <w:rFonts w:asciiTheme="minorHAnsi" w:hAnsiTheme="minorHAnsi" w:cstheme="minorHAnsi"/>
          <w:color w:val="auto"/>
          <w:sz w:val="22"/>
          <w:szCs w:val="22"/>
          <w:lang w:val="en-GB"/>
        </w:rPr>
        <w:t xml:space="preserve"> Team in line with the suggestions and preferences of the applicant. ETKİNİZ plays a supporting and facilitating role in this process and makes pa</w:t>
      </w:r>
      <w:r w:rsidR="00645D49">
        <w:rPr>
          <w:rFonts w:asciiTheme="minorHAnsi" w:hAnsiTheme="minorHAnsi" w:cstheme="minorHAnsi"/>
          <w:color w:val="auto"/>
          <w:sz w:val="22"/>
          <w:szCs w:val="22"/>
          <w:lang w:val="en-GB"/>
        </w:rPr>
        <w:t>yments to suppliers/</w:t>
      </w:r>
      <w:r w:rsidRPr="0035529D">
        <w:rPr>
          <w:rFonts w:asciiTheme="minorHAnsi" w:hAnsiTheme="minorHAnsi" w:cstheme="minorHAnsi"/>
          <w:color w:val="auto"/>
          <w:sz w:val="22"/>
          <w:szCs w:val="22"/>
          <w:lang w:val="en-GB"/>
        </w:rPr>
        <w:t>third parties.</w:t>
      </w:r>
    </w:p>
    <w:p w14:paraId="12B747E9" w14:textId="77777777" w:rsidR="001A29FF" w:rsidRPr="0035529D"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The order</w:t>
      </w:r>
      <w:r w:rsidR="00645D49">
        <w:rPr>
          <w:rFonts w:asciiTheme="minorHAnsi" w:hAnsiTheme="minorHAnsi" w:cstheme="minorHAnsi"/>
          <w:color w:val="auto"/>
          <w:sz w:val="22"/>
          <w:szCs w:val="22"/>
          <w:lang w:val="en-GB"/>
        </w:rPr>
        <w:t xml:space="preserve"> of request</w:t>
      </w:r>
      <w:r w:rsidRPr="0035529D">
        <w:rPr>
          <w:rFonts w:asciiTheme="minorHAnsi" w:hAnsiTheme="minorHAnsi" w:cstheme="minorHAnsi"/>
          <w:color w:val="auto"/>
          <w:sz w:val="22"/>
          <w:szCs w:val="22"/>
          <w:lang w:val="en-GB"/>
        </w:rPr>
        <w:t xml:space="preserve"> is taken as a basis</w:t>
      </w:r>
      <w:r w:rsidR="00645D49">
        <w:rPr>
          <w:rFonts w:asciiTheme="minorHAnsi" w:hAnsiTheme="minorHAnsi" w:cstheme="minorHAnsi"/>
          <w:color w:val="auto"/>
          <w:sz w:val="22"/>
          <w:szCs w:val="22"/>
          <w:lang w:val="en-GB"/>
        </w:rPr>
        <w:t xml:space="preserve"> in the applications</w:t>
      </w:r>
      <w:r w:rsidRPr="0035529D">
        <w:rPr>
          <w:rFonts w:asciiTheme="minorHAnsi" w:hAnsiTheme="minorHAnsi" w:cstheme="minorHAnsi"/>
          <w:color w:val="auto"/>
          <w:sz w:val="22"/>
          <w:szCs w:val="22"/>
          <w:lang w:val="en-GB"/>
        </w:rPr>
        <w:t>, applications are subject to the eligibility check according to the order and the eligible ones are supported in the same order.</w:t>
      </w:r>
    </w:p>
    <w:p w14:paraId="1C4E7F60" w14:textId="77777777" w:rsidR="001A29FF" w:rsidRPr="0035529D"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As long as the resources are sufficient and ETKİNİZ Technical</w:t>
      </w:r>
      <w:r w:rsidR="009F19F5" w:rsidRPr="0035529D">
        <w:rPr>
          <w:rFonts w:asciiTheme="minorHAnsi" w:hAnsiTheme="minorHAnsi" w:cstheme="minorHAnsi"/>
          <w:color w:val="auto"/>
          <w:sz w:val="22"/>
          <w:szCs w:val="22"/>
          <w:lang w:val="en-GB"/>
        </w:rPr>
        <w:t xml:space="preserve"> Assistance</w:t>
      </w:r>
      <w:r w:rsidRPr="0035529D">
        <w:rPr>
          <w:rFonts w:asciiTheme="minorHAnsi" w:hAnsiTheme="minorHAnsi" w:cstheme="minorHAnsi"/>
          <w:color w:val="auto"/>
          <w:sz w:val="22"/>
          <w:szCs w:val="22"/>
          <w:lang w:val="en-GB"/>
        </w:rPr>
        <w:t xml:space="preserve"> Team's implementation capacity is not exceeded, ETKINIZ supports are always open for application.</w:t>
      </w:r>
    </w:p>
    <w:p w14:paraId="0A795587" w14:textId="77777777" w:rsidR="001A29FF" w:rsidRPr="0035529D" w:rsidRDefault="001A29FF" w:rsidP="00070121">
      <w:pPr>
        <w:pStyle w:val="Default"/>
        <w:spacing w:after="217"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lastRenderedPageBreak/>
        <w:t>The maximum amount of support for each category is EUR 3,000. ETKİNİZ may exceptionally</w:t>
      </w:r>
      <w:r w:rsidR="00645D49">
        <w:rPr>
          <w:rFonts w:asciiTheme="minorHAnsi" w:hAnsiTheme="minorHAnsi" w:cstheme="minorHAnsi"/>
          <w:color w:val="auto"/>
          <w:sz w:val="22"/>
          <w:szCs w:val="22"/>
          <w:lang w:val="en-GB"/>
        </w:rPr>
        <w:t xml:space="preserve"> increase the amount of </w:t>
      </w:r>
      <w:r w:rsidRPr="0035529D">
        <w:rPr>
          <w:rFonts w:asciiTheme="minorHAnsi" w:hAnsiTheme="minorHAnsi" w:cstheme="minorHAnsi"/>
          <w:color w:val="auto"/>
          <w:sz w:val="22"/>
          <w:szCs w:val="22"/>
          <w:lang w:val="en-GB"/>
        </w:rPr>
        <w:t xml:space="preserve">support </w:t>
      </w:r>
      <w:r w:rsidR="00645D49">
        <w:rPr>
          <w:rFonts w:asciiTheme="minorHAnsi" w:hAnsiTheme="minorHAnsi" w:cstheme="minorHAnsi"/>
          <w:color w:val="auto"/>
          <w:sz w:val="22"/>
          <w:szCs w:val="22"/>
          <w:lang w:val="en-GB"/>
        </w:rPr>
        <w:t xml:space="preserve">in kind </w:t>
      </w:r>
      <w:r w:rsidRPr="0035529D">
        <w:rPr>
          <w:rFonts w:asciiTheme="minorHAnsi" w:hAnsiTheme="minorHAnsi" w:cstheme="minorHAnsi"/>
          <w:color w:val="auto"/>
          <w:sz w:val="22"/>
          <w:szCs w:val="22"/>
          <w:lang w:val="en-GB"/>
        </w:rPr>
        <w:t xml:space="preserve">by 50 percent. </w:t>
      </w:r>
    </w:p>
    <w:p w14:paraId="6BD2D2BD" w14:textId="77777777" w:rsidR="009F19F5" w:rsidRPr="0035529D" w:rsidRDefault="001A29FF" w:rsidP="00070121">
      <w:pPr>
        <w:pStyle w:val="Default"/>
        <w:spacing w:after="217" w:line="276" w:lineRule="auto"/>
        <w:ind w:right="-398"/>
        <w:jc w:val="both"/>
        <w:rPr>
          <w:rStyle w:val="A9"/>
          <w:rFonts w:asciiTheme="minorHAnsi" w:hAnsiTheme="minorHAnsi" w:cstheme="minorHAnsi"/>
          <w:sz w:val="22"/>
          <w:szCs w:val="22"/>
          <w:lang w:val="en-GB"/>
        </w:rPr>
      </w:pPr>
      <w:r w:rsidRPr="0035529D">
        <w:rPr>
          <w:rStyle w:val="A9"/>
          <w:rFonts w:asciiTheme="minorHAnsi" w:hAnsiTheme="minorHAnsi" w:cstheme="minorHAnsi"/>
          <w:sz w:val="22"/>
          <w:szCs w:val="22"/>
          <w:lang w:val="en-GB"/>
        </w:rPr>
        <w:t xml:space="preserve">ETKİNİZ </w:t>
      </w:r>
      <w:r w:rsidR="00645D49" w:rsidRPr="0035529D">
        <w:rPr>
          <w:rStyle w:val="A9"/>
          <w:rFonts w:asciiTheme="minorHAnsi" w:hAnsiTheme="minorHAnsi" w:cstheme="minorHAnsi"/>
          <w:sz w:val="22"/>
          <w:szCs w:val="22"/>
          <w:lang w:val="en-GB"/>
        </w:rPr>
        <w:t>Technical</w:t>
      </w:r>
      <w:r w:rsidRPr="0035529D">
        <w:rPr>
          <w:rStyle w:val="A9"/>
          <w:rFonts w:asciiTheme="minorHAnsi" w:hAnsiTheme="minorHAnsi" w:cstheme="minorHAnsi"/>
          <w:sz w:val="22"/>
          <w:szCs w:val="22"/>
          <w:lang w:val="en-GB"/>
        </w:rPr>
        <w:t xml:space="preserve"> Assistance Team assesses justified requests of CSOs in special conditions (increasing needs due to the changes in political agenda, extra costs needed to achieve the purpose of </w:t>
      </w:r>
      <w:r w:rsidR="005D43B5">
        <w:rPr>
          <w:rStyle w:val="A9"/>
          <w:rFonts w:asciiTheme="minorHAnsi" w:hAnsiTheme="minorHAnsi" w:cstheme="minorHAnsi"/>
          <w:sz w:val="22"/>
          <w:szCs w:val="22"/>
          <w:lang w:val="en-GB"/>
        </w:rPr>
        <w:t xml:space="preserve">the </w:t>
      </w:r>
      <w:r w:rsidRPr="0035529D">
        <w:rPr>
          <w:rStyle w:val="A9"/>
          <w:rFonts w:asciiTheme="minorHAnsi" w:hAnsiTheme="minorHAnsi" w:cstheme="minorHAnsi"/>
          <w:sz w:val="22"/>
          <w:szCs w:val="22"/>
          <w:lang w:val="en-GB"/>
        </w:rPr>
        <w:t xml:space="preserve">work, etc.) for 50 percent of increase to the maximum amount of EUR 3,000. </w:t>
      </w:r>
    </w:p>
    <w:p w14:paraId="11EB8D6E" w14:textId="77777777" w:rsidR="009F19F5" w:rsidRPr="0035529D" w:rsidRDefault="009F19F5" w:rsidP="00070121">
      <w:pPr>
        <w:pStyle w:val="Default"/>
        <w:spacing w:after="217"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During the 2019-2020 period, each CSO may apply more than once, but may receive a maximum of EUR 12,000. Additional information is given to the supported works. The activities planned within the application must start within 6 months from the date of application.</w:t>
      </w:r>
    </w:p>
    <w:p w14:paraId="149D76AD" w14:textId="77777777" w:rsidR="004D40D1" w:rsidRPr="0035529D" w:rsidRDefault="004D40D1" w:rsidP="00070121">
      <w:pPr>
        <w:pStyle w:val="Balk1"/>
        <w:jc w:val="both"/>
        <w:rPr>
          <w:rFonts w:asciiTheme="minorHAnsi" w:eastAsiaTheme="minorEastAsia" w:hAnsiTheme="minorHAnsi" w:cstheme="minorHAnsi"/>
          <w:b w:val="0"/>
          <w:sz w:val="22"/>
          <w:szCs w:val="22"/>
          <w:lang w:val="en-GB"/>
        </w:rPr>
      </w:pPr>
      <w:bookmarkStart w:id="17" w:name="_Toc12279035"/>
      <w:r w:rsidRPr="0035529D">
        <w:rPr>
          <w:rFonts w:asciiTheme="minorHAnsi" w:eastAsiaTheme="minorEastAsia" w:hAnsiTheme="minorHAnsi" w:cstheme="minorHAnsi"/>
          <w:b w:val="0"/>
          <w:sz w:val="22"/>
          <w:szCs w:val="22"/>
          <w:lang w:val="en-GB"/>
        </w:rPr>
        <w:t xml:space="preserve">Applications involving academic, commercial, political activities, for-profit works and scholarship requests are not eligible. Outputs of the works cannot </w:t>
      </w:r>
      <w:r w:rsidR="005D43B5" w:rsidRPr="0035529D">
        <w:rPr>
          <w:rFonts w:asciiTheme="minorHAnsi" w:eastAsiaTheme="minorEastAsia" w:hAnsiTheme="minorHAnsi" w:cstheme="minorHAnsi"/>
          <w:b w:val="0"/>
          <w:sz w:val="22"/>
          <w:szCs w:val="22"/>
          <w:lang w:val="en-GB"/>
        </w:rPr>
        <w:t>include</w:t>
      </w:r>
      <w:r w:rsidRPr="0035529D">
        <w:rPr>
          <w:rFonts w:asciiTheme="minorHAnsi" w:eastAsiaTheme="minorEastAsia" w:hAnsiTheme="minorHAnsi" w:cstheme="minorHAnsi"/>
          <w:b w:val="0"/>
          <w:sz w:val="22"/>
          <w:szCs w:val="22"/>
          <w:lang w:val="en-GB"/>
        </w:rPr>
        <w:t xml:space="preserve"> personal or political interests. </w:t>
      </w:r>
    </w:p>
    <w:p w14:paraId="77DE89C9" w14:textId="77777777" w:rsidR="003648E8" w:rsidRPr="0035529D" w:rsidRDefault="003648E8" w:rsidP="00070121">
      <w:pPr>
        <w:pStyle w:val="Balk1"/>
        <w:jc w:val="both"/>
        <w:rPr>
          <w:rStyle w:val="A0"/>
          <w:rFonts w:asciiTheme="minorHAnsi" w:hAnsiTheme="minorHAnsi" w:cstheme="minorHAnsi"/>
          <w:b w:val="0"/>
          <w:bCs/>
          <w:color w:val="auto"/>
          <w:sz w:val="24"/>
          <w:szCs w:val="22"/>
          <w:lang w:val="en-GB"/>
        </w:rPr>
      </w:pPr>
      <w:r w:rsidRPr="0035529D">
        <w:rPr>
          <w:rStyle w:val="A0"/>
          <w:rFonts w:asciiTheme="minorHAnsi" w:hAnsiTheme="minorHAnsi" w:cstheme="minorHAnsi"/>
          <w:bCs/>
          <w:color w:val="auto"/>
          <w:sz w:val="24"/>
          <w:szCs w:val="22"/>
          <w:lang w:val="en-GB"/>
        </w:rPr>
        <w:t xml:space="preserve">6. </w:t>
      </w:r>
      <w:bookmarkEnd w:id="17"/>
      <w:r w:rsidR="004D40D1" w:rsidRPr="005D43B5">
        <w:rPr>
          <w:rStyle w:val="A0"/>
          <w:rFonts w:asciiTheme="minorHAnsi" w:hAnsiTheme="minorHAnsi" w:cstheme="minorHAnsi"/>
          <w:bCs/>
          <w:color w:val="auto"/>
          <w:sz w:val="24"/>
          <w:szCs w:val="22"/>
          <w:lang w:val="en-GB"/>
        </w:rPr>
        <w:t xml:space="preserve">How to Apply </w:t>
      </w:r>
      <w:r w:rsidR="005D43B5">
        <w:rPr>
          <w:rStyle w:val="A0"/>
          <w:rFonts w:asciiTheme="minorHAnsi" w:hAnsiTheme="minorHAnsi" w:cstheme="minorHAnsi"/>
          <w:bCs/>
          <w:color w:val="auto"/>
          <w:sz w:val="24"/>
          <w:szCs w:val="22"/>
          <w:lang w:val="en-GB"/>
        </w:rPr>
        <w:t xml:space="preserve">to </w:t>
      </w:r>
      <w:r w:rsidR="004D40D1" w:rsidRPr="005D43B5">
        <w:rPr>
          <w:rStyle w:val="A0"/>
          <w:rFonts w:asciiTheme="minorHAnsi" w:hAnsiTheme="minorHAnsi" w:cstheme="minorHAnsi"/>
          <w:bCs/>
          <w:color w:val="auto"/>
          <w:sz w:val="24"/>
          <w:szCs w:val="22"/>
          <w:lang w:val="en-GB"/>
        </w:rPr>
        <w:t>ETKİNİZ?</w:t>
      </w:r>
      <w:r w:rsidR="004D40D1" w:rsidRPr="0035529D">
        <w:rPr>
          <w:rStyle w:val="A0"/>
          <w:rFonts w:asciiTheme="minorHAnsi" w:hAnsiTheme="minorHAnsi" w:cstheme="minorHAnsi"/>
          <w:bCs/>
          <w:color w:val="auto"/>
          <w:sz w:val="24"/>
          <w:szCs w:val="22"/>
          <w:lang w:val="en-GB"/>
        </w:rPr>
        <w:t xml:space="preserve"> </w:t>
      </w:r>
    </w:p>
    <w:p w14:paraId="2F58D40A" w14:textId="77777777" w:rsidR="004D40D1" w:rsidRPr="0035529D" w:rsidRDefault="004D40D1" w:rsidP="00070121">
      <w:pPr>
        <w:pStyle w:val="Pa3"/>
        <w:spacing w:after="220" w:line="276" w:lineRule="auto"/>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 xml:space="preserve">First, you have to register in ETKİNİZ Information System. Go </w:t>
      </w:r>
      <w:hyperlink r:id="rId8" w:history="1">
        <w:r w:rsidRPr="0035529D">
          <w:rPr>
            <w:rStyle w:val="Kpr"/>
            <w:rFonts w:asciiTheme="minorHAnsi" w:hAnsiTheme="minorHAnsi" w:cstheme="minorHAnsi"/>
            <w:sz w:val="22"/>
            <w:szCs w:val="22"/>
            <w:lang w:val="en-GB"/>
          </w:rPr>
          <w:t>www.etkiniz.eu</w:t>
        </w:r>
      </w:hyperlink>
      <w:r w:rsidRPr="0035529D">
        <w:rPr>
          <w:rFonts w:asciiTheme="minorHAnsi" w:hAnsiTheme="minorHAnsi" w:cstheme="minorHAnsi"/>
          <w:sz w:val="22"/>
          <w:szCs w:val="22"/>
          <w:lang w:val="en-GB"/>
        </w:rPr>
        <w:t xml:space="preserve"> and click on the </w:t>
      </w:r>
      <w:r w:rsidRPr="005D43B5">
        <w:rPr>
          <w:rFonts w:asciiTheme="minorHAnsi" w:hAnsiTheme="minorHAnsi" w:cstheme="minorHAnsi"/>
          <w:b/>
          <w:sz w:val="22"/>
          <w:szCs w:val="22"/>
          <w:lang w:val="en-GB"/>
        </w:rPr>
        <w:t>"INFORMATION SYSTEM"</w:t>
      </w:r>
      <w:r w:rsidRPr="0035529D">
        <w:rPr>
          <w:rFonts w:asciiTheme="minorHAnsi" w:hAnsiTheme="minorHAnsi" w:cstheme="minorHAnsi"/>
          <w:sz w:val="22"/>
          <w:szCs w:val="22"/>
          <w:lang w:val="en-GB"/>
        </w:rPr>
        <w:t xml:space="preserve"> button.  </w:t>
      </w:r>
    </w:p>
    <w:p w14:paraId="7DCB4C62" w14:textId="77777777" w:rsidR="004D40D1" w:rsidRPr="0035529D" w:rsidRDefault="005D43B5" w:rsidP="00070121">
      <w:pPr>
        <w:pStyle w:val="Pa3"/>
        <w:spacing w:after="220" w:line="276" w:lineRule="auto"/>
        <w:ind w:right="-398"/>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you login </w:t>
      </w:r>
      <w:r w:rsidR="004D40D1" w:rsidRPr="0035529D">
        <w:rPr>
          <w:rFonts w:asciiTheme="minorHAnsi" w:hAnsiTheme="minorHAnsi" w:cstheme="minorHAnsi"/>
          <w:sz w:val="22"/>
          <w:szCs w:val="22"/>
          <w:lang w:val="en-GB"/>
        </w:rPr>
        <w:t xml:space="preserve">ETKİNİZ Information System for the first time, click </w:t>
      </w:r>
      <w:r w:rsidR="004D40D1" w:rsidRPr="0035529D">
        <w:rPr>
          <w:rFonts w:asciiTheme="minorHAnsi" w:hAnsiTheme="minorHAnsi" w:cstheme="minorHAnsi"/>
          <w:b/>
          <w:sz w:val="22"/>
          <w:szCs w:val="22"/>
          <w:lang w:val="en-GB"/>
        </w:rPr>
        <w:t>"REGISTER"</w:t>
      </w:r>
      <w:r w:rsidR="004D40D1" w:rsidRPr="0035529D">
        <w:rPr>
          <w:rFonts w:asciiTheme="minorHAnsi" w:hAnsiTheme="minorHAnsi" w:cstheme="minorHAnsi"/>
          <w:sz w:val="22"/>
          <w:szCs w:val="22"/>
          <w:lang w:val="en-GB"/>
        </w:rPr>
        <w:t xml:space="preserve"> button, fill all required information and click </w:t>
      </w:r>
      <w:r w:rsidR="004D40D1" w:rsidRPr="0035529D">
        <w:rPr>
          <w:rFonts w:asciiTheme="minorHAnsi" w:hAnsiTheme="minorHAnsi" w:cstheme="minorHAnsi"/>
          <w:b/>
          <w:sz w:val="22"/>
          <w:szCs w:val="22"/>
          <w:lang w:val="en-GB"/>
        </w:rPr>
        <w:t xml:space="preserve">"REGISTRATION </w:t>
      </w:r>
      <w:r>
        <w:rPr>
          <w:rFonts w:asciiTheme="minorHAnsi" w:hAnsiTheme="minorHAnsi" w:cstheme="minorHAnsi"/>
          <w:b/>
          <w:sz w:val="22"/>
          <w:szCs w:val="22"/>
          <w:lang w:val="en-GB"/>
        </w:rPr>
        <w:t xml:space="preserve">IS </w:t>
      </w:r>
      <w:r w:rsidR="004D40D1" w:rsidRPr="0035529D">
        <w:rPr>
          <w:rFonts w:asciiTheme="minorHAnsi" w:hAnsiTheme="minorHAnsi" w:cstheme="minorHAnsi"/>
          <w:b/>
          <w:sz w:val="22"/>
          <w:szCs w:val="22"/>
          <w:lang w:val="en-GB"/>
        </w:rPr>
        <w:t>COMPLETED"</w:t>
      </w:r>
      <w:r w:rsidR="004D40D1" w:rsidRPr="0035529D">
        <w:rPr>
          <w:rFonts w:asciiTheme="minorHAnsi" w:hAnsiTheme="minorHAnsi" w:cstheme="minorHAnsi"/>
          <w:sz w:val="22"/>
          <w:szCs w:val="22"/>
          <w:lang w:val="en-GB"/>
        </w:rPr>
        <w:t xml:space="preserve"> button. You will see a statement of </w:t>
      </w:r>
      <w:r w:rsidR="004D40D1" w:rsidRPr="0035529D">
        <w:rPr>
          <w:rFonts w:asciiTheme="minorHAnsi" w:hAnsiTheme="minorHAnsi" w:cstheme="minorHAnsi"/>
          <w:b/>
          <w:sz w:val="22"/>
          <w:szCs w:val="22"/>
          <w:lang w:val="en-GB"/>
        </w:rPr>
        <w:t>"Your registration has been successfully completed"</w:t>
      </w:r>
      <w:r w:rsidR="004D40D1" w:rsidRPr="0035529D">
        <w:rPr>
          <w:rFonts w:asciiTheme="minorHAnsi" w:hAnsiTheme="minorHAnsi" w:cstheme="minorHAnsi"/>
          <w:sz w:val="22"/>
          <w:szCs w:val="22"/>
          <w:lang w:val="en-GB"/>
        </w:rPr>
        <w:t xml:space="preserve"> on your screen if you f</w:t>
      </w:r>
      <w:r>
        <w:rPr>
          <w:rFonts w:asciiTheme="minorHAnsi" w:hAnsiTheme="minorHAnsi" w:cstheme="minorHAnsi"/>
          <w:sz w:val="22"/>
          <w:szCs w:val="22"/>
          <w:lang w:val="en-GB"/>
        </w:rPr>
        <w:t>ill all required information. A</w:t>
      </w:r>
      <w:r w:rsidR="004D40D1" w:rsidRPr="0035529D">
        <w:rPr>
          <w:rFonts w:asciiTheme="minorHAnsi" w:hAnsiTheme="minorHAnsi" w:cstheme="minorHAnsi"/>
          <w:sz w:val="22"/>
          <w:szCs w:val="22"/>
          <w:lang w:val="en-GB"/>
        </w:rPr>
        <w:t xml:space="preserve"> </w:t>
      </w:r>
      <w:r w:rsidRPr="0035529D">
        <w:rPr>
          <w:rFonts w:asciiTheme="minorHAnsi" w:hAnsiTheme="minorHAnsi" w:cstheme="minorHAnsi"/>
          <w:sz w:val="22"/>
          <w:szCs w:val="22"/>
          <w:lang w:val="en-GB"/>
        </w:rPr>
        <w:t>“user</w:t>
      </w:r>
      <w:r w:rsidR="004D40D1" w:rsidRPr="0035529D">
        <w:rPr>
          <w:rFonts w:asciiTheme="minorHAnsi" w:hAnsiTheme="minorHAnsi" w:cstheme="minorHAnsi"/>
          <w:sz w:val="22"/>
          <w:szCs w:val="22"/>
          <w:lang w:val="en-GB"/>
        </w:rPr>
        <w:t xml:space="preserve">name and password" will be sent automatically to the registered user via e-mail. </w:t>
      </w:r>
    </w:p>
    <w:p w14:paraId="7B3E5A1D" w14:textId="77777777" w:rsidR="005A6F2F" w:rsidRPr="002203C1" w:rsidRDefault="005A6F2F" w:rsidP="00070121">
      <w:pPr>
        <w:pStyle w:val="Default"/>
        <w:spacing w:line="276" w:lineRule="auto"/>
        <w:ind w:right="-398"/>
        <w:jc w:val="both"/>
        <w:rPr>
          <w:rFonts w:asciiTheme="minorHAnsi" w:hAnsiTheme="minorHAnsi" w:cstheme="minorHAnsi"/>
          <w:color w:val="auto"/>
          <w:sz w:val="22"/>
          <w:szCs w:val="22"/>
          <w:lang w:val="en-GB"/>
        </w:rPr>
      </w:pPr>
      <w:r w:rsidRPr="002203C1">
        <w:rPr>
          <w:rFonts w:asciiTheme="minorHAnsi" w:hAnsiTheme="minorHAnsi" w:cstheme="minorHAnsi"/>
          <w:color w:val="auto"/>
          <w:sz w:val="22"/>
          <w:szCs w:val="22"/>
          <w:lang w:val="en-GB"/>
        </w:rPr>
        <w:t xml:space="preserve">All users accept </w:t>
      </w:r>
      <w:r w:rsidR="005D43B5" w:rsidRPr="002203C1">
        <w:rPr>
          <w:rFonts w:asciiTheme="minorHAnsi" w:hAnsiTheme="minorHAnsi" w:cstheme="minorHAnsi"/>
          <w:color w:val="auto"/>
          <w:sz w:val="22"/>
          <w:szCs w:val="22"/>
          <w:lang w:val="en-GB"/>
        </w:rPr>
        <w:t xml:space="preserve">the </w:t>
      </w:r>
      <w:r w:rsidRPr="002203C1">
        <w:rPr>
          <w:rFonts w:asciiTheme="minorHAnsi" w:hAnsiTheme="minorHAnsi" w:cstheme="minorHAnsi"/>
          <w:color w:val="auto"/>
          <w:sz w:val="22"/>
          <w:szCs w:val="22"/>
          <w:lang w:val="en-GB"/>
        </w:rPr>
        <w:t xml:space="preserve">recording of their </w:t>
      </w:r>
      <w:r w:rsidR="005D43B5" w:rsidRPr="002203C1">
        <w:rPr>
          <w:rFonts w:asciiTheme="minorHAnsi" w:hAnsiTheme="minorHAnsi" w:cstheme="minorHAnsi"/>
          <w:color w:val="auto"/>
          <w:sz w:val="22"/>
          <w:szCs w:val="22"/>
          <w:lang w:val="en-GB"/>
        </w:rPr>
        <w:t xml:space="preserve">personal data by approving </w:t>
      </w:r>
      <w:r w:rsidRPr="002203C1">
        <w:rPr>
          <w:rFonts w:asciiTheme="minorHAnsi" w:hAnsiTheme="minorHAnsi" w:cstheme="minorHAnsi"/>
          <w:color w:val="auto"/>
          <w:sz w:val="22"/>
          <w:szCs w:val="22"/>
          <w:lang w:val="en-GB"/>
        </w:rPr>
        <w:t xml:space="preserve">ETKİNİZ </w:t>
      </w:r>
      <w:r w:rsidR="005D43B5" w:rsidRPr="002203C1">
        <w:rPr>
          <w:rFonts w:asciiTheme="minorHAnsi" w:hAnsiTheme="minorHAnsi" w:cstheme="minorHAnsi"/>
          <w:color w:val="auto"/>
          <w:sz w:val="22"/>
          <w:szCs w:val="22"/>
          <w:lang w:val="en-GB"/>
        </w:rPr>
        <w:t>Clarification</w:t>
      </w:r>
      <w:r w:rsidRPr="002203C1">
        <w:rPr>
          <w:rFonts w:asciiTheme="minorHAnsi" w:hAnsiTheme="minorHAnsi" w:cstheme="minorHAnsi"/>
          <w:color w:val="auto"/>
          <w:sz w:val="22"/>
          <w:szCs w:val="22"/>
          <w:lang w:val="en-GB"/>
        </w:rPr>
        <w:t xml:space="preserve"> and Consent Text for Processing of Personal Data to register ETKİNİZ </w:t>
      </w:r>
      <w:r w:rsidR="005D43B5" w:rsidRPr="002203C1">
        <w:rPr>
          <w:rFonts w:asciiTheme="minorHAnsi" w:hAnsiTheme="minorHAnsi" w:cstheme="minorHAnsi"/>
          <w:color w:val="auto"/>
          <w:sz w:val="22"/>
          <w:szCs w:val="22"/>
          <w:lang w:val="en-GB"/>
        </w:rPr>
        <w:t>Information</w:t>
      </w:r>
      <w:r w:rsidRPr="002203C1">
        <w:rPr>
          <w:rFonts w:asciiTheme="minorHAnsi" w:hAnsiTheme="minorHAnsi" w:cstheme="minorHAnsi"/>
          <w:color w:val="auto"/>
          <w:sz w:val="22"/>
          <w:szCs w:val="22"/>
          <w:lang w:val="en-GB"/>
        </w:rPr>
        <w:t xml:space="preserve"> System. The relevant text is automatically presented to users for approval during</w:t>
      </w:r>
      <w:r w:rsidR="005D43B5" w:rsidRPr="002203C1">
        <w:rPr>
          <w:rFonts w:asciiTheme="minorHAnsi" w:hAnsiTheme="minorHAnsi" w:cstheme="minorHAnsi"/>
          <w:color w:val="auto"/>
          <w:sz w:val="22"/>
          <w:szCs w:val="22"/>
          <w:lang w:val="en-GB"/>
        </w:rPr>
        <w:t xml:space="preserve"> the registration to</w:t>
      </w:r>
      <w:r w:rsidRPr="002203C1">
        <w:rPr>
          <w:rFonts w:asciiTheme="minorHAnsi" w:hAnsiTheme="minorHAnsi" w:cstheme="minorHAnsi"/>
          <w:color w:val="auto"/>
          <w:sz w:val="22"/>
          <w:szCs w:val="22"/>
          <w:lang w:val="en-GB"/>
        </w:rPr>
        <w:t xml:space="preserve"> Information System.</w:t>
      </w:r>
    </w:p>
    <w:p w14:paraId="2213F6F5" w14:textId="77777777" w:rsidR="00CF6C11" w:rsidRPr="0035529D" w:rsidRDefault="00CF6C11" w:rsidP="00070121">
      <w:pPr>
        <w:pStyle w:val="Default"/>
        <w:spacing w:line="276" w:lineRule="auto"/>
        <w:ind w:right="-398"/>
        <w:jc w:val="both"/>
        <w:rPr>
          <w:rFonts w:asciiTheme="minorHAnsi" w:hAnsiTheme="minorHAnsi" w:cstheme="minorHAnsi"/>
          <w:sz w:val="22"/>
          <w:szCs w:val="22"/>
          <w:lang w:val="en-GB"/>
        </w:rPr>
      </w:pPr>
      <w:r w:rsidRPr="002203C1">
        <w:rPr>
          <w:rFonts w:asciiTheme="minorHAnsi" w:hAnsiTheme="minorHAnsi" w:cstheme="minorHAnsi"/>
          <w:sz w:val="22"/>
          <w:szCs w:val="22"/>
          <w:lang w:val="en-GB"/>
        </w:rPr>
        <w:t>After you get</w:t>
      </w:r>
      <w:r w:rsidRPr="0035529D">
        <w:rPr>
          <w:rFonts w:asciiTheme="minorHAnsi" w:hAnsiTheme="minorHAnsi" w:cstheme="minorHAnsi"/>
          <w:sz w:val="22"/>
          <w:szCs w:val="22"/>
          <w:lang w:val="en-GB"/>
        </w:rPr>
        <w:t xml:space="preserve"> your username and password, you can make your online application from ETKİNİZ Information System. Whe</w:t>
      </w:r>
      <w:r w:rsidR="005D43B5">
        <w:rPr>
          <w:rFonts w:asciiTheme="minorHAnsi" w:hAnsiTheme="minorHAnsi" w:cstheme="minorHAnsi"/>
          <w:sz w:val="22"/>
          <w:szCs w:val="22"/>
          <w:lang w:val="en-GB"/>
        </w:rPr>
        <w:t>n you complete</w:t>
      </w:r>
      <w:r w:rsidRPr="0035529D">
        <w:rPr>
          <w:rFonts w:asciiTheme="minorHAnsi" w:hAnsiTheme="minorHAnsi" w:cstheme="minorHAnsi"/>
          <w:sz w:val="22"/>
          <w:szCs w:val="22"/>
          <w:lang w:val="en-GB"/>
        </w:rPr>
        <w:t xml:space="preserve"> the application, click </w:t>
      </w:r>
      <w:r w:rsidRPr="0035529D">
        <w:rPr>
          <w:rFonts w:asciiTheme="minorHAnsi" w:hAnsiTheme="minorHAnsi" w:cstheme="minorHAnsi"/>
          <w:b/>
          <w:sz w:val="22"/>
          <w:szCs w:val="22"/>
          <w:lang w:val="en-GB"/>
        </w:rPr>
        <w:t>“SAVE YOUR APPLICATION”</w:t>
      </w:r>
      <w:r w:rsidRPr="0035529D">
        <w:rPr>
          <w:rFonts w:asciiTheme="minorHAnsi" w:hAnsiTheme="minorHAnsi" w:cstheme="minorHAnsi"/>
          <w:sz w:val="22"/>
          <w:szCs w:val="22"/>
          <w:lang w:val="en-GB"/>
        </w:rPr>
        <w:t xml:space="preserve"> button to forward your application to ETKİNİZ. You will receive an automatic e-mail </w:t>
      </w:r>
      <w:r w:rsidR="005D43B5">
        <w:rPr>
          <w:rFonts w:asciiTheme="minorHAnsi" w:hAnsiTheme="minorHAnsi" w:cstheme="minorHAnsi"/>
          <w:sz w:val="22"/>
          <w:szCs w:val="22"/>
          <w:lang w:val="en-GB"/>
        </w:rPr>
        <w:t>to</w:t>
      </w:r>
      <w:r w:rsidRPr="0035529D">
        <w:rPr>
          <w:rFonts w:asciiTheme="minorHAnsi" w:hAnsiTheme="minorHAnsi" w:cstheme="minorHAnsi"/>
          <w:sz w:val="22"/>
          <w:szCs w:val="22"/>
          <w:lang w:val="en-GB"/>
        </w:rPr>
        <w:t xml:space="preserve"> your address registered in the Information System about the completion of your application. </w:t>
      </w:r>
    </w:p>
    <w:p w14:paraId="72F5E88C" w14:textId="225635E4" w:rsidR="00CF6C11" w:rsidRPr="0035529D" w:rsidRDefault="0004497E" w:rsidP="00070121">
      <w:pPr>
        <w:pStyle w:val="Pa3"/>
        <w:spacing w:after="220" w:line="276" w:lineRule="auto"/>
        <w:ind w:right="-398"/>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Supporting a</w:t>
      </w:r>
      <w:r w:rsidR="00CF6C11" w:rsidRPr="0035529D">
        <w:rPr>
          <w:rFonts w:asciiTheme="minorHAnsi" w:hAnsiTheme="minorHAnsi" w:cstheme="minorHAnsi"/>
          <w:color w:val="000000"/>
          <w:sz w:val="22"/>
          <w:szCs w:val="22"/>
          <w:lang w:val="en-GB"/>
        </w:rPr>
        <w:t xml:space="preserve">bout 60 </w:t>
      </w:r>
      <w:r>
        <w:rPr>
          <w:rFonts w:asciiTheme="minorHAnsi" w:hAnsiTheme="minorHAnsi" w:cstheme="minorHAnsi"/>
          <w:color w:val="000000"/>
          <w:sz w:val="22"/>
          <w:szCs w:val="22"/>
          <w:lang w:val="en-GB"/>
        </w:rPr>
        <w:t>applications is planned</w:t>
      </w:r>
      <w:r w:rsidRPr="0035529D">
        <w:rPr>
          <w:rFonts w:asciiTheme="minorHAnsi" w:hAnsiTheme="minorHAnsi" w:cstheme="minorHAnsi"/>
          <w:color w:val="000000"/>
          <w:sz w:val="22"/>
          <w:szCs w:val="22"/>
          <w:lang w:val="en-GB"/>
        </w:rPr>
        <w:t xml:space="preserve"> </w:t>
      </w:r>
      <w:r w:rsidR="00CF6C11" w:rsidRPr="0035529D">
        <w:rPr>
          <w:rFonts w:asciiTheme="minorHAnsi" w:hAnsiTheme="minorHAnsi" w:cstheme="minorHAnsi"/>
          <w:color w:val="000000"/>
          <w:sz w:val="22"/>
          <w:szCs w:val="22"/>
          <w:lang w:val="en-GB"/>
        </w:rPr>
        <w:t>in the period of July 2019- July 2020.</w:t>
      </w:r>
    </w:p>
    <w:p w14:paraId="5EE73101" w14:textId="77777777" w:rsidR="00070121" w:rsidRPr="0035529D" w:rsidRDefault="00CF6C11" w:rsidP="00070121">
      <w:pPr>
        <w:pStyle w:val="Pa3"/>
        <w:spacing w:after="220" w:line="276" w:lineRule="auto"/>
        <w:ind w:right="-398"/>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You can contact ETKİNİZ support</w:t>
      </w:r>
      <w:r w:rsidR="005D43B5">
        <w:rPr>
          <w:rFonts w:asciiTheme="minorHAnsi" w:hAnsiTheme="minorHAnsi" w:cstheme="minorHAnsi"/>
          <w:sz w:val="22"/>
          <w:szCs w:val="22"/>
          <w:lang w:val="en-GB"/>
        </w:rPr>
        <w:t xml:space="preserve"> </w:t>
      </w:r>
      <w:r w:rsidRPr="0035529D">
        <w:rPr>
          <w:rFonts w:asciiTheme="minorHAnsi" w:hAnsiTheme="minorHAnsi" w:cstheme="minorHAnsi"/>
          <w:sz w:val="22"/>
          <w:szCs w:val="22"/>
          <w:lang w:val="en-GB"/>
        </w:rPr>
        <w:t>desk if you have a</w:t>
      </w:r>
      <w:r w:rsidR="005D43B5">
        <w:rPr>
          <w:rFonts w:asciiTheme="minorHAnsi" w:hAnsiTheme="minorHAnsi" w:cstheme="minorHAnsi"/>
          <w:sz w:val="22"/>
          <w:szCs w:val="22"/>
          <w:lang w:val="en-GB"/>
        </w:rPr>
        <w:t>ny problems in your application to</w:t>
      </w:r>
      <w:r w:rsidRPr="0035529D">
        <w:rPr>
          <w:rFonts w:asciiTheme="minorHAnsi" w:hAnsiTheme="minorHAnsi" w:cstheme="minorHAnsi"/>
          <w:sz w:val="22"/>
          <w:szCs w:val="22"/>
          <w:lang w:val="en-GB"/>
        </w:rPr>
        <w:t xml:space="preserve"> the Information System (destek@etkiniz.eu). </w:t>
      </w:r>
    </w:p>
    <w:p w14:paraId="664FCDCD" w14:textId="77777777" w:rsidR="00CF6C11" w:rsidRPr="0035529D" w:rsidRDefault="00CF6C11" w:rsidP="00070121">
      <w:pPr>
        <w:pStyle w:val="Pa22"/>
        <w:spacing w:after="380" w:line="276" w:lineRule="auto"/>
        <w:ind w:right="-398"/>
        <w:jc w:val="both"/>
        <w:rPr>
          <w:rFonts w:asciiTheme="minorHAnsi" w:hAnsiTheme="minorHAnsi" w:cstheme="minorHAnsi"/>
          <w:sz w:val="22"/>
          <w:lang w:val="en-GB"/>
        </w:rPr>
      </w:pPr>
      <w:r w:rsidRPr="0035529D">
        <w:rPr>
          <w:rFonts w:asciiTheme="minorHAnsi" w:hAnsiTheme="minorHAnsi" w:cstheme="minorHAnsi"/>
          <w:sz w:val="22"/>
          <w:lang w:val="en-GB"/>
        </w:rPr>
        <w:t>Persons who do not have technical equipment and internet access or do not have computer literacy can reach the support desk by calling +90 312 447 7960 / + 90 539 857 5960</w:t>
      </w:r>
    </w:p>
    <w:p w14:paraId="1E971488" w14:textId="77777777" w:rsidR="00AE1131" w:rsidRPr="0035529D" w:rsidRDefault="00AE1131" w:rsidP="00070121">
      <w:pPr>
        <w:pStyle w:val="Balk1"/>
        <w:jc w:val="both"/>
        <w:rPr>
          <w:rFonts w:asciiTheme="minorHAnsi" w:eastAsiaTheme="minorEastAsia" w:hAnsiTheme="minorHAnsi" w:cstheme="minorHAnsi"/>
          <w:b w:val="0"/>
          <w:sz w:val="22"/>
          <w:szCs w:val="22"/>
          <w:lang w:val="en-GB"/>
        </w:rPr>
      </w:pPr>
      <w:bookmarkStart w:id="18" w:name="_Toc12279036"/>
      <w:r w:rsidRPr="0035529D">
        <w:rPr>
          <w:rFonts w:asciiTheme="minorHAnsi" w:eastAsiaTheme="minorEastAsia" w:hAnsiTheme="minorHAnsi" w:cstheme="minorHAnsi"/>
          <w:b w:val="0"/>
          <w:sz w:val="22"/>
          <w:szCs w:val="22"/>
          <w:lang w:val="en-GB"/>
        </w:rPr>
        <w:t xml:space="preserve">ETKİNİZ Technical Assistance Team may send regular surveys to </w:t>
      </w:r>
      <w:r w:rsidR="005D43B5">
        <w:rPr>
          <w:rFonts w:asciiTheme="minorHAnsi" w:eastAsiaTheme="minorEastAsia" w:hAnsiTheme="minorHAnsi" w:cstheme="minorHAnsi"/>
          <w:b w:val="0"/>
          <w:sz w:val="22"/>
          <w:szCs w:val="22"/>
          <w:lang w:val="en-GB"/>
        </w:rPr>
        <w:t xml:space="preserve">registered </w:t>
      </w:r>
      <w:r w:rsidRPr="0035529D">
        <w:rPr>
          <w:rFonts w:asciiTheme="minorHAnsi" w:eastAsiaTheme="minorEastAsia" w:hAnsiTheme="minorHAnsi" w:cstheme="minorHAnsi"/>
          <w:b w:val="0"/>
          <w:sz w:val="22"/>
          <w:szCs w:val="22"/>
          <w:lang w:val="en-GB"/>
        </w:rPr>
        <w:t xml:space="preserve">CSOs </w:t>
      </w:r>
      <w:r w:rsidR="005D43B5">
        <w:rPr>
          <w:rFonts w:asciiTheme="minorHAnsi" w:eastAsiaTheme="minorEastAsia" w:hAnsiTheme="minorHAnsi" w:cstheme="minorHAnsi"/>
          <w:b w:val="0"/>
          <w:sz w:val="22"/>
          <w:szCs w:val="22"/>
          <w:lang w:val="en-GB"/>
        </w:rPr>
        <w:t>with approved/</w:t>
      </w:r>
      <w:r w:rsidR="005D43B5" w:rsidRPr="0035529D">
        <w:rPr>
          <w:rFonts w:asciiTheme="minorHAnsi" w:eastAsiaTheme="minorEastAsia" w:hAnsiTheme="minorHAnsi" w:cstheme="minorHAnsi"/>
          <w:b w:val="0"/>
          <w:sz w:val="22"/>
          <w:szCs w:val="22"/>
          <w:lang w:val="en-GB"/>
        </w:rPr>
        <w:t xml:space="preserve">unapproved </w:t>
      </w:r>
      <w:r w:rsidR="005D43B5">
        <w:rPr>
          <w:rFonts w:asciiTheme="minorHAnsi" w:eastAsiaTheme="minorEastAsia" w:hAnsiTheme="minorHAnsi" w:cstheme="minorHAnsi"/>
          <w:b w:val="0"/>
          <w:sz w:val="22"/>
          <w:szCs w:val="22"/>
          <w:lang w:val="en-GB"/>
        </w:rPr>
        <w:t xml:space="preserve">applications </w:t>
      </w:r>
      <w:r w:rsidRPr="0035529D">
        <w:rPr>
          <w:rFonts w:asciiTheme="minorHAnsi" w:eastAsiaTheme="minorEastAsia" w:hAnsiTheme="minorHAnsi" w:cstheme="minorHAnsi"/>
          <w:b w:val="0"/>
          <w:sz w:val="22"/>
          <w:szCs w:val="22"/>
          <w:lang w:val="en-GB"/>
        </w:rPr>
        <w:t>for the evaluation of the program process. By participating in these assessments, you can contribute to the development and measurement of the ETKİNİZ Program</w:t>
      </w:r>
      <w:r w:rsidR="005D43B5">
        <w:rPr>
          <w:rFonts w:asciiTheme="minorHAnsi" w:eastAsiaTheme="minorEastAsia" w:hAnsiTheme="minorHAnsi" w:cstheme="minorHAnsi"/>
          <w:b w:val="0"/>
          <w:sz w:val="22"/>
          <w:szCs w:val="22"/>
          <w:lang w:val="en-GB"/>
        </w:rPr>
        <w:t>me</w:t>
      </w:r>
      <w:r w:rsidRPr="0035529D">
        <w:rPr>
          <w:rFonts w:asciiTheme="minorHAnsi" w:eastAsiaTheme="minorEastAsia" w:hAnsiTheme="minorHAnsi" w:cstheme="minorHAnsi"/>
          <w:b w:val="0"/>
          <w:sz w:val="22"/>
          <w:szCs w:val="22"/>
          <w:lang w:val="en-GB"/>
        </w:rPr>
        <w:t>.</w:t>
      </w:r>
    </w:p>
    <w:p w14:paraId="24FB5DD4" w14:textId="77777777" w:rsidR="003648E8" w:rsidRPr="0035529D" w:rsidRDefault="003648E8" w:rsidP="00070121">
      <w:pPr>
        <w:pStyle w:val="Balk1"/>
        <w:jc w:val="both"/>
        <w:rPr>
          <w:rFonts w:asciiTheme="minorHAnsi" w:hAnsiTheme="minorHAnsi" w:cstheme="minorHAnsi"/>
          <w:lang w:val="en-GB"/>
        </w:rPr>
      </w:pPr>
      <w:r w:rsidRPr="0035529D">
        <w:rPr>
          <w:rFonts w:asciiTheme="minorHAnsi" w:hAnsiTheme="minorHAnsi" w:cstheme="minorHAnsi"/>
          <w:lang w:val="en-GB"/>
        </w:rPr>
        <w:t xml:space="preserve">7. ETKİNİZ </w:t>
      </w:r>
      <w:bookmarkEnd w:id="18"/>
      <w:r w:rsidR="007108B6" w:rsidRPr="0035529D">
        <w:rPr>
          <w:rFonts w:asciiTheme="minorHAnsi" w:hAnsiTheme="minorHAnsi" w:cstheme="minorHAnsi"/>
          <w:lang w:val="en-GB"/>
        </w:rPr>
        <w:t>Support</w:t>
      </w:r>
      <w:r w:rsidR="005D43B5">
        <w:rPr>
          <w:rFonts w:asciiTheme="minorHAnsi" w:hAnsiTheme="minorHAnsi" w:cstheme="minorHAnsi"/>
          <w:lang w:val="en-GB"/>
        </w:rPr>
        <w:t xml:space="preserve"> D</w:t>
      </w:r>
      <w:r w:rsidR="007108B6" w:rsidRPr="0035529D">
        <w:rPr>
          <w:rFonts w:asciiTheme="minorHAnsi" w:hAnsiTheme="minorHAnsi" w:cstheme="minorHAnsi"/>
          <w:lang w:val="en-GB"/>
        </w:rPr>
        <w:t xml:space="preserve">esk </w:t>
      </w:r>
    </w:p>
    <w:p w14:paraId="5A4B5F3D" w14:textId="77777777" w:rsidR="003648E8" w:rsidRPr="0035529D" w:rsidRDefault="007108B6" w:rsidP="00070121">
      <w:pPr>
        <w:pStyle w:val="Pa3"/>
        <w:spacing w:after="220" w:line="276" w:lineRule="auto"/>
        <w:ind w:left="-567" w:right="-398" w:firstLine="567"/>
        <w:jc w:val="both"/>
        <w:rPr>
          <w:rFonts w:asciiTheme="minorHAnsi" w:hAnsiTheme="minorHAnsi" w:cstheme="minorHAnsi"/>
          <w:sz w:val="22"/>
          <w:szCs w:val="22"/>
          <w:lang w:val="en-GB"/>
        </w:rPr>
      </w:pPr>
      <w:r w:rsidRPr="0035529D">
        <w:rPr>
          <w:rFonts w:asciiTheme="minorHAnsi" w:hAnsiTheme="minorHAnsi" w:cstheme="minorHAnsi"/>
          <w:sz w:val="22"/>
          <w:szCs w:val="22"/>
          <w:lang w:val="en-GB"/>
        </w:rPr>
        <w:t xml:space="preserve">All civil society </w:t>
      </w:r>
      <w:r w:rsidR="005D43B5" w:rsidRPr="0035529D">
        <w:rPr>
          <w:rFonts w:asciiTheme="minorHAnsi" w:hAnsiTheme="minorHAnsi" w:cstheme="minorHAnsi"/>
          <w:sz w:val="22"/>
          <w:szCs w:val="22"/>
          <w:lang w:val="en-GB"/>
        </w:rPr>
        <w:t>organisations</w:t>
      </w:r>
      <w:r w:rsidRPr="0035529D">
        <w:rPr>
          <w:rFonts w:asciiTheme="minorHAnsi" w:hAnsiTheme="minorHAnsi" w:cstheme="minorHAnsi"/>
          <w:sz w:val="22"/>
          <w:szCs w:val="22"/>
          <w:lang w:val="en-GB"/>
        </w:rPr>
        <w:t xml:space="preserve"> can ask ETKİNİZ support</w:t>
      </w:r>
      <w:r w:rsidR="005D43B5">
        <w:rPr>
          <w:rFonts w:asciiTheme="minorHAnsi" w:hAnsiTheme="minorHAnsi" w:cstheme="minorHAnsi"/>
          <w:sz w:val="22"/>
          <w:szCs w:val="22"/>
          <w:lang w:val="en-GB"/>
        </w:rPr>
        <w:t xml:space="preserve"> </w:t>
      </w:r>
      <w:r w:rsidRPr="0035529D">
        <w:rPr>
          <w:rFonts w:asciiTheme="minorHAnsi" w:hAnsiTheme="minorHAnsi" w:cstheme="minorHAnsi"/>
          <w:sz w:val="22"/>
          <w:szCs w:val="22"/>
          <w:lang w:val="en-GB"/>
        </w:rPr>
        <w:t>desk about their applications:</w:t>
      </w:r>
    </w:p>
    <w:p w14:paraId="18917D1B" w14:textId="77777777" w:rsidR="003648E8" w:rsidRPr="0035529D" w:rsidRDefault="00070121" w:rsidP="00070121">
      <w:pPr>
        <w:pStyle w:val="Pa3"/>
        <w:spacing w:after="220" w:line="276" w:lineRule="auto"/>
        <w:ind w:left="-567" w:right="-398" w:firstLine="567"/>
        <w:jc w:val="both"/>
        <w:rPr>
          <w:rFonts w:asciiTheme="minorHAnsi" w:hAnsiTheme="minorHAnsi" w:cstheme="minorHAnsi"/>
          <w:b/>
          <w:sz w:val="22"/>
          <w:szCs w:val="22"/>
          <w:lang w:val="en-GB"/>
        </w:rPr>
      </w:pPr>
      <w:r w:rsidRPr="0035529D">
        <w:rPr>
          <w:rFonts w:asciiTheme="minorHAnsi" w:hAnsiTheme="minorHAnsi" w:cstheme="minorHAnsi"/>
          <w:b/>
          <w:sz w:val="22"/>
          <w:szCs w:val="22"/>
          <w:lang w:val="en-GB"/>
        </w:rPr>
        <w:t>E</w:t>
      </w:r>
      <w:r w:rsidR="007108B6" w:rsidRPr="0035529D">
        <w:rPr>
          <w:rFonts w:asciiTheme="minorHAnsi" w:hAnsiTheme="minorHAnsi" w:cstheme="minorHAnsi"/>
          <w:b/>
          <w:sz w:val="22"/>
          <w:szCs w:val="22"/>
          <w:lang w:val="en-GB"/>
        </w:rPr>
        <w:t>-mail</w:t>
      </w:r>
      <w:r w:rsidR="003648E8" w:rsidRPr="0035529D">
        <w:rPr>
          <w:rFonts w:asciiTheme="minorHAnsi" w:hAnsiTheme="minorHAnsi" w:cstheme="minorHAnsi"/>
          <w:b/>
          <w:sz w:val="22"/>
          <w:szCs w:val="22"/>
          <w:lang w:val="en-GB"/>
        </w:rPr>
        <w:t xml:space="preserve">: </w:t>
      </w:r>
      <w:hyperlink r:id="rId9" w:history="1">
        <w:r w:rsidR="003648E8" w:rsidRPr="0035529D">
          <w:rPr>
            <w:rStyle w:val="Kpr"/>
            <w:rFonts w:asciiTheme="minorHAnsi" w:hAnsiTheme="minorHAnsi" w:cstheme="minorHAnsi"/>
            <w:b/>
            <w:sz w:val="22"/>
            <w:szCs w:val="22"/>
            <w:lang w:val="en-GB"/>
          </w:rPr>
          <w:t>destek@etkiniz.eu</w:t>
        </w:r>
      </w:hyperlink>
      <w:r w:rsidR="003648E8" w:rsidRPr="0035529D">
        <w:rPr>
          <w:rFonts w:asciiTheme="minorHAnsi" w:hAnsiTheme="minorHAnsi" w:cstheme="minorHAnsi"/>
          <w:b/>
          <w:sz w:val="22"/>
          <w:szCs w:val="22"/>
          <w:lang w:val="en-GB"/>
        </w:rPr>
        <w:t xml:space="preserve"> </w:t>
      </w:r>
    </w:p>
    <w:p w14:paraId="20793566" w14:textId="77777777" w:rsidR="003648E8" w:rsidRPr="0035529D" w:rsidRDefault="007108B6" w:rsidP="00070121">
      <w:pPr>
        <w:jc w:val="both"/>
        <w:rPr>
          <w:rFonts w:cstheme="minorHAnsi"/>
          <w:lang w:val="en-GB"/>
        </w:rPr>
      </w:pPr>
      <w:r w:rsidRPr="0035529D">
        <w:rPr>
          <w:rFonts w:cstheme="minorHAnsi"/>
          <w:lang w:val="en-GB"/>
        </w:rPr>
        <w:lastRenderedPageBreak/>
        <w:t>Phone</w:t>
      </w:r>
      <w:r w:rsidR="003648E8" w:rsidRPr="0035529D">
        <w:rPr>
          <w:rFonts w:cstheme="minorHAnsi"/>
          <w:lang w:val="en-GB"/>
        </w:rPr>
        <w:t xml:space="preserve">: +90 312 447 7960/+90 539 857 5960 </w:t>
      </w:r>
    </w:p>
    <w:p w14:paraId="6502538F" w14:textId="77777777" w:rsidR="007108B6" w:rsidRPr="0035529D" w:rsidRDefault="007108B6" w:rsidP="00070121">
      <w:pPr>
        <w:pStyle w:val="Balk1"/>
        <w:jc w:val="both"/>
        <w:rPr>
          <w:rFonts w:asciiTheme="minorHAnsi" w:eastAsiaTheme="minorEastAsia" w:hAnsiTheme="minorHAnsi" w:cstheme="minorHAnsi"/>
          <w:b w:val="0"/>
          <w:sz w:val="22"/>
          <w:szCs w:val="22"/>
          <w:lang w:val="en-GB"/>
        </w:rPr>
      </w:pPr>
      <w:bookmarkStart w:id="19" w:name="_Toc12279037"/>
      <w:r w:rsidRPr="0035529D">
        <w:rPr>
          <w:rFonts w:asciiTheme="minorHAnsi" w:eastAsiaTheme="minorEastAsia" w:hAnsiTheme="minorHAnsi" w:cstheme="minorHAnsi"/>
          <w:b w:val="0"/>
          <w:sz w:val="22"/>
          <w:szCs w:val="22"/>
          <w:lang w:val="en-GB"/>
        </w:rPr>
        <w:t>You can call ETKİNİZ Support</w:t>
      </w:r>
      <w:r w:rsidR="005D43B5">
        <w:rPr>
          <w:rFonts w:asciiTheme="minorHAnsi" w:eastAsiaTheme="minorEastAsia" w:hAnsiTheme="minorHAnsi" w:cstheme="minorHAnsi"/>
          <w:b w:val="0"/>
          <w:sz w:val="22"/>
          <w:szCs w:val="22"/>
          <w:lang w:val="en-GB"/>
        </w:rPr>
        <w:t xml:space="preserve"> D</w:t>
      </w:r>
      <w:r w:rsidRPr="0035529D">
        <w:rPr>
          <w:rFonts w:asciiTheme="minorHAnsi" w:eastAsiaTheme="minorEastAsia" w:hAnsiTheme="minorHAnsi" w:cstheme="minorHAnsi"/>
          <w:b w:val="0"/>
          <w:sz w:val="22"/>
          <w:szCs w:val="22"/>
          <w:lang w:val="en-GB"/>
        </w:rPr>
        <w:t>esk by phone between 13.30-16.30 on weekdays and make an appointment for a face to face meeting. E</w:t>
      </w:r>
      <w:r w:rsidR="005D43B5">
        <w:rPr>
          <w:rFonts w:asciiTheme="minorHAnsi" w:eastAsiaTheme="minorEastAsia" w:hAnsiTheme="minorHAnsi" w:cstheme="minorHAnsi"/>
          <w:b w:val="0"/>
          <w:sz w:val="22"/>
          <w:szCs w:val="22"/>
          <w:lang w:val="en-GB"/>
        </w:rPr>
        <w:t>-</w:t>
      </w:r>
      <w:r w:rsidRPr="0035529D">
        <w:rPr>
          <w:rFonts w:asciiTheme="minorHAnsi" w:eastAsiaTheme="minorEastAsia" w:hAnsiTheme="minorHAnsi" w:cstheme="minorHAnsi"/>
          <w:b w:val="0"/>
          <w:sz w:val="22"/>
          <w:szCs w:val="22"/>
          <w:lang w:val="en-GB"/>
        </w:rPr>
        <w:t>mails sent to the support</w:t>
      </w:r>
      <w:r w:rsidR="005D43B5">
        <w:rPr>
          <w:rFonts w:asciiTheme="minorHAnsi" w:eastAsiaTheme="minorEastAsia" w:hAnsiTheme="minorHAnsi" w:cstheme="minorHAnsi"/>
          <w:b w:val="0"/>
          <w:sz w:val="22"/>
          <w:szCs w:val="22"/>
          <w:lang w:val="en-GB"/>
        </w:rPr>
        <w:t xml:space="preserve"> </w:t>
      </w:r>
      <w:r w:rsidRPr="0035529D">
        <w:rPr>
          <w:rFonts w:asciiTheme="minorHAnsi" w:eastAsiaTheme="minorEastAsia" w:hAnsiTheme="minorHAnsi" w:cstheme="minorHAnsi"/>
          <w:b w:val="0"/>
          <w:sz w:val="22"/>
          <w:szCs w:val="22"/>
          <w:lang w:val="en-GB"/>
        </w:rPr>
        <w:t>desk will be answered within 48 hours.</w:t>
      </w:r>
    </w:p>
    <w:p w14:paraId="254C760F" w14:textId="1681DDE6" w:rsidR="003648E8" w:rsidRPr="0035529D" w:rsidRDefault="003648E8" w:rsidP="00070121">
      <w:pPr>
        <w:pStyle w:val="Balk1"/>
        <w:jc w:val="both"/>
        <w:rPr>
          <w:rFonts w:asciiTheme="minorHAnsi" w:hAnsiTheme="minorHAnsi" w:cstheme="minorHAnsi"/>
          <w:lang w:val="en-GB"/>
        </w:rPr>
      </w:pPr>
      <w:r w:rsidRPr="0035529D">
        <w:rPr>
          <w:rFonts w:asciiTheme="minorHAnsi" w:hAnsiTheme="minorHAnsi" w:cstheme="minorHAnsi"/>
          <w:lang w:val="en-GB"/>
        </w:rPr>
        <w:t xml:space="preserve">8. </w:t>
      </w:r>
      <w:bookmarkEnd w:id="19"/>
      <w:r w:rsidR="007108B6" w:rsidRPr="0035529D">
        <w:rPr>
          <w:rFonts w:asciiTheme="minorHAnsi" w:hAnsiTheme="minorHAnsi" w:cstheme="minorHAnsi"/>
          <w:lang w:val="en-GB"/>
        </w:rPr>
        <w:t xml:space="preserve">How </w:t>
      </w:r>
      <w:r w:rsidR="00706DF8">
        <w:rPr>
          <w:rFonts w:asciiTheme="minorHAnsi" w:hAnsiTheme="minorHAnsi" w:cstheme="minorHAnsi"/>
          <w:lang w:val="en-GB"/>
        </w:rPr>
        <w:t>are the</w:t>
      </w:r>
      <w:r w:rsidR="007108B6" w:rsidRPr="0035529D">
        <w:rPr>
          <w:rFonts w:asciiTheme="minorHAnsi" w:hAnsiTheme="minorHAnsi" w:cstheme="minorHAnsi"/>
          <w:lang w:val="en-GB"/>
        </w:rPr>
        <w:t xml:space="preserve"> Applications </w:t>
      </w:r>
      <w:r w:rsidR="005D43B5">
        <w:rPr>
          <w:rFonts w:asciiTheme="minorHAnsi" w:hAnsiTheme="minorHAnsi" w:cstheme="minorHAnsi"/>
          <w:lang w:val="en-GB"/>
        </w:rPr>
        <w:t>E</w:t>
      </w:r>
      <w:r w:rsidR="005D43B5" w:rsidRPr="0035529D">
        <w:rPr>
          <w:rFonts w:asciiTheme="minorHAnsi" w:hAnsiTheme="minorHAnsi" w:cstheme="minorHAnsi"/>
          <w:lang w:val="en-GB"/>
        </w:rPr>
        <w:t>valuated</w:t>
      </w:r>
      <w:r w:rsidR="007108B6" w:rsidRPr="0035529D">
        <w:rPr>
          <w:rFonts w:asciiTheme="minorHAnsi" w:hAnsiTheme="minorHAnsi" w:cstheme="minorHAnsi"/>
          <w:lang w:val="en-GB"/>
        </w:rPr>
        <w:t xml:space="preserve">? </w:t>
      </w:r>
    </w:p>
    <w:p w14:paraId="0159E084" w14:textId="77777777" w:rsidR="007108B6" w:rsidRPr="0035529D" w:rsidRDefault="007108B6" w:rsidP="002203C1">
      <w:pPr>
        <w:pStyle w:val="Default"/>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 xml:space="preserve">Applications for ETKİNİZ supports are evaluated on a monthly basis. The results of the applications made by 25th of each month will be announced by the 25th of the following month at the latest. All the applications made in each month will be evaluated by </w:t>
      </w:r>
      <w:r w:rsidRPr="0035529D">
        <w:rPr>
          <w:rFonts w:asciiTheme="minorHAnsi" w:hAnsiTheme="minorHAnsi" w:cstheme="minorHAnsi"/>
          <w:b/>
          <w:color w:val="auto"/>
          <w:sz w:val="22"/>
          <w:szCs w:val="22"/>
          <w:lang w:val="en-GB"/>
        </w:rPr>
        <w:t>ETKİNİZ Support Team</w:t>
      </w:r>
      <w:r w:rsidRPr="0035529D">
        <w:rPr>
          <w:rFonts w:asciiTheme="minorHAnsi" w:hAnsiTheme="minorHAnsi" w:cstheme="minorHAnsi"/>
          <w:color w:val="auto"/>
          <w:sz w:val="22"/>
          <w:szCs w:val="22"/>
          <w:lang w:val="en-GB"/>
        </w:rPr>
        <w:t xml:space="preserve"> in</w:t>
      </w:r>
      <w:r w:rsidR="005D43B5">
        <w:rPr>
          <w:rFonts w:asciiTheme="minorHAnsi" w:hAnsiTheme="minorHAnsi" w:cstheme="minorHAnsi"/>
          <w:color w:val="auto"/>
          <w:sz w:val="22"/>
          <w:szCs w:val="22"/>
          <w:lang w:val="en-GB"/>
        </w:rPr>
        <w:t xml:space="preserve"> the</w:t>
      </w:r>
      <w:r w:rsidRPr="0035529D">
        <w:rPr>
          <w:rFonts w:asciiTheme="minorHAnsi" w:hAnsiTheme="minorHAnsi" w:cstheme="minorHAnsi"/>
          <w:color w:val="auto"/>
          <w:sz w:val="22"/>
          <w:szCs w:val="22"/>
          <w:lang w:val="en-GB"/>
        </w:rPr>
        <w:t xml:space="preserve"> order of application date.</w:t>
      </w:r>
    </w:p>
    <w:p w14:paraId="7006CADE" w14:textId="77777777" w:rsidR="00FB4052" w:rsidRPr="0035529D" w:rsidRDefault="00FB4052" w:rsidP="002203C1">
      <w:pPr>
        <w:pStyle w:val="Default"/>
        <w:jc w:val="both"/>
        <w:rPr>
          <w:lang w:val="en-GB"/>
        </w:rPr>
      </w:pPr>
      <w:r w:rsidRPr="0035529D">
        <w:rPr>
          <w:rFonts w:asciiTheme="minorHAnsi" w:hAnsiTheme="minorHAnsi" w:cstheme="minorHAnsi"/>
          <w:b/>
          <w:bCs/>
          <w:color w:val="auto"/>
          <w:sz w:val="22"/>
          <w:szCs w:val="22"/>
          <w:lang w:val="en-GB"/>
        </w:rPr>
        <w:t>ETKİNİZ does not receive urgent applications; however, CSOs that require such applications may contact the ETKİNİZ Support</w:t>
      </w:r>
      <w:r w:rsidR="005D43B5">
        <w:rPr>
          <w:rFonts w:asciiTheme="minorHAnsi" w:hAnsiTheme="minorHAnsi" w:cstheme="minorHAnsi"/>
          <w:b/>
          <w:bCs/>
          <w:color w:val="auto"/>
          <w:sz w:val="22"/>
          <w:szCs w:val="22"/>
          <w:lang w:val="en-GB"/>
        </w:rPr>
        <w:t xml:space="preserve"> D</w:t>
      </w:r>
      <w:r w:rsidRPr="0035529D">
        <w:rPr>
          <w:rFonts w:asciiTheme="minorHAnsi" w:hAnsiTheme="minorHAnsi" w:cstheme="minorHAnsi"/>
          <w:b/>
          <w:bCs/>
          <w:color w:val="auto"/>
          <w:sz w:val="22"/>
          <w:szCs w:val="22"/>
          <w:lang w:val="en-GB"/>
        </w:rPr>
        <w:t>esk</w:t>
      </w:r>
      <w:r w:rsidRPr="0035529D">
        <w:rPr>
          <w:rFonts w:asciiTheme="minorHAnsi" w:hAnsiTheme="minorHAnsi" w:cstheme="minorHAnsi"/>
          <w:bCs/>
          <w:color w:val="auto"/>
          <w:sz w:val="22"/>
          <w:szCs w:val="22"/>
          <w:lang w:val="en-GB"/>
        </w:rPr>
        <w:t>. ETKİNİZ Technical Assistance Team may have to limit the approval and implementation of multiple applications from the same applicant in order to give equal opportunity to all CSOs during peak periods.</w:t>
      </w:r>
    </w:p>
    <w:p w14:paraId="4FA19937" w14:textId="0F2A771B" w:rsidR="00FB4052" w:rsidRPr="0035529D" w:rsidRDefault="00FB4052" w:rsidP="00DE70CB">
      <w:pPr>
        <w:pStyle w:val="Default"/>
        <w:spacing w:after="212" w:line="276" w:lineRule="auto"/>
        <w:ind w:right="27"/>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ETKİNİZ is not a grant programme, but a</w:t>
      </w:r>
      <w:r w:rsidR="00706DF8">
        <w:rPr>
          <w:rFonts w:asciiTheme="minorHAnsi" w:hAnsiTheme="minorHAnsi" w:cstheme="minorHAnsi"/>
          <w:color w:val="auto"/>
          <w:sz w:val="22"/>
          <w:szCs w:val="22"/>
          <w:lang w:val="en-GB"/>
        </w:rPr>
        <w:t>n in-kind</w:t>
      </w:r>
      <w:r w:rsidRPr="0035529D">
        <w:rPr>
          <w:rFonts w:asciiTheme="minorHAnsi" w:hAnsiTheme="minorHAnsi" w:cstheme="minorHAnsi"/>
          <w:color w:val="auto"/>
          <w:sz w:val="22"/>
          <w:szCs w:val="22"/>
          <w:lang w:val="en-GB"/>
        </w:rPr>
        <w:t xml:space="preserve"> support program. Therefore, the bureaucratic processes required for the grant programs are not applied in the control of the applications. If necessary, ETKİNİZ Technical Assistance Team will provide guidance to </w:t>
      </w:r>
      <w:r w:rsidR="005D43B5" w:rsidRPr="0035529D">
        <w:rPr>
          <w:rFonts w:asciiTheme="minorHAnsi" w:hAnsiTheme="minorHAnsi" w:cstheme="minorHAnsi"/>
          <w:color w:val="auto"/>
          <w:sz w:val="22"/>
          <w:szCs w:val="22"/>
          <w:lang w:val="en-GB"/>
        </w:rPr>
        <w:t>improve</w:t>
      </w:r>
      <w:r w:rsidRPr="0035529D">
        <w:rPr>
          <w:rFonts w:asciiTheme="minorHAnsi" w:hAnsiTheme="minorHAnsi" w:cstheme="minorHAnsi"/>
          <w:color w:val="auto"/>
          <w:sz w:val="22"/>
          <w:szCs w:val="22"/>
          <w:lang w:val="en-GB"/>
        </w:rPr>
        <w:t xml:space="preserve"> the application.  </w:t>
      </w:r>
    </w:p>
    <w:p w14:paraId="057FAE06" w14:textId="77777777" w:rsidR="00FB4052" w:rsidRPr="0035529D" w:rsidRDefault="00FB4052" w:rsidP="00706DF8">
      <w:pPr>
        <w:jc w:val="both"/>
        <w:rPr>
          <w:rFonts w:cstheme="minorHAnsi"/>
          <w:b w:val="0"/>
          <w:color w:val="000000"/>
          <w:szCs w:val="24"/>
          <w:lang w:val="en-GB"/>
        </w:rPr>
      </w:pPr>
      <w:r w:rsidRPr="0035529D">
        <w:rPr>
          <w:rFonts w:cstheme="minorHAnsi"/>
          <w:b w:val="0"/>
          <w:color w:val="000000"/>
          <w:szCs w:val="24"/>
          <w:lang w:val="en-GB"/>
        </w:rPr>
        <w:t>The eligibility check is carried out in two stages. In the first stage, the eligibility of the applicant is che</w:t>
      </w:r>
      <w:r w:rsidR="008B51B8">
        <w:rPr>
          <w:rFonts w:cstheme="minorHAnsi"/>
          <w:b w:val="0"/>
          <w:color w:val="000000"/>
          <w:szCs w:val="24"/>
          <w:lang w:val="en-GB"/>
        </w:rPr>
        <w:t>cked only if the application is made by a civil society organis</w:t>
      </w:r>
      <w:r w:rsidRPr="0035529D">
        <w:rPr>
          <w:rFonts w:cstheme="minorHAnsi"/>
          <w:b w:val="0"/>
          <w:color w:val="000000"/>
          <w:szCs w:val="24"/>
          <w:lang w:val="en-GB"/>
        </w:rPr>
        <w:t xml:space="preserve">ation operating in the field of </w:t>
      </w:r>
      <w:r w:rsidR="008B51B8">
        <w:rPr>
          <w:rFonts w:cstheme="minorHAnsi"/>
          <w:b w:val="0"/>
          <w:color w:val="000000"/>
          <w:szCs w:val="24"/>
          <w:lang w:val="en-GB"/>
        </w:rPr>
        <w:t>human rights monitoring.</w:t>
      </w:r>
    </w:p>
    <w:p w14:paraId="0E43C3E5" w14:textId="56789838" w:rsidR="00FB4052" w:rsidRPr="0035529D" w:rsidRDefault="00FB4052" w:rsidP="00FB74CA">
      <w:pPr>
        <w:jc w:val="both"/>
        <w:rPr>
          <w:rFonts w:cstheme="minorHAnsi"/>
          <w:b w:val="0"/>
          <w:lang w:val="en-GB"/>
        </w:rPr>
      </w:pPr>
      <w:r w:rsidRPr="0035529D">
        <w:rPr>
          <w:rFonts w:cstheme="minorHAnsi"/>
          <w:b w:val="0"/>
          <w:lang w:val="en-GB"/>
        </w:rPr>
        <w:t>In the second stage, applications are assessed by the ETKİNİZ Technical Assistance Team in terms of budget, related support field and impact</w:t>
      </w:r>
      <w:r w:rsidR="00706DF8">
        <w:rPr>
          <w:rFonts w:cstheme="minorHAnsi"/>
          <w:b w:val="0"/>
          <w:lang w:val="en-GB"/>
        </w:rPr>
        <w:t xml:space="preserve">. </w:t>
      </w:r>
    </w:p>
    <w:p w14:paraId="58BEE602" w14:textId="77777777" w:rsidR="003648E8" w:rsidRPr="0035529D" w:rsidRDefault="00FB4052" w:rsidP="00070121">
      <w:pPr>
        <w:jc w:val="both"/>
        <w:rPr>
          <w:rFonts w:cstheme="minorHAnsi"/>
          <w:lang w:val="en-GB"/>
        </w:rPr>
      </w:pPr>
      <w:r w:rsidRPr="0035529D">
        <w:rPr>
          <w:rFonts w:cstheme="minorHAnsi"/>
          <w:lang w:val="en-GB"/>
        </w:rPr>
        <w:t xml:space="preserve">Applications are assessed according to the questions given below: </w:t>
      </w:r>
    </w:p>
    <w:tbl>
      <w:tblPr>
        <w:tblStyle w:val="TabloKlavuzu"/>
        <w:tblW w:w="7225" w:type="dxa"/>
        <w:jc w:val="center"/>
        <w:tblLook w:val="04A0" w:firstRow="1" w:lastRow="0" w:firstColumn="1" w:lastColumn="0" w:noHBand="0" w:noVBand="1"/>
      </w:tblPr>
      <w:tblGrid>
        <w:gridCol w:w="440"/>
        <w:gridCol w:w="6785"/>
      </w:tblGrid>
      <w:tr w:rsidR="003648E8" w:rsidRPr="0035529D" w14:paraId="069959ED" w14:textId="77777777" w:rsidTr="003648E8">
        <w:trPr>
          <w:jc w:val="center"/>
        </w:trPr>
        <w:tc>
          <w:tcPr>
            <w:tcW w:w="440" w:type="dxa"/>
            <w:shd w:val="clear" w:color="auto" w:fill="002060"/>
          </w:tcPr>
          <w:p w14:paraId="2E8AAEF3" w14:textId="77777777" w:rsidR="003648E8" w:rsidRPr="0035529D" w:rsidRDefault="003648E8" w:rsidP="00070121">
            <w:pPr>
              <w:jc w:val="both"/>
              <w:rPr>
                <w:rFonts w:cstheme="minorHAnsi"/>
                <w:lang w:val="en-GB"/>
              </w:rPr>
            </w:pPr>
          </w:p>
        </w:tc>
        <w:tc>
          <w:tcPr>
            <w:tcW w:w="6785" w:type="dxa"/>
          </w:tcPr>
          <w:p w14:paraId="19665A0D" w14:textId="77777777" w:rsidR="003648E8" w:rsidRPr="0035529D" w:rsidRDefault="00AF26EA" w:rsidP="00070121">
            <w:pPr>
              <w:jc w:val="both"/>
              <w:rPr>
                <w:rFonts w:cstheme="minorHAnsi"/>
                <w:lang w:val="en-GB"/>
              </w:rPr>
            </w:pPr>
            <w:r w:rsidRPr="0035529D">
              <w:rPr>
                <w:rFonts w:cstheme="minorHAnsi"/>
                <w:lang w:val="en-GB"/>
              </w:rPr>
              <w:t>Compliance Criteria</w:t>
            </w:r>
          </w:p>
        </w:tc>
      </w:tr>
      <w:tr w:rsidR="003648E8" w:rsidRPr="0035529D" w14:paraId="6FB8F766" w14:textId="77777777" w:rsidTr="003648E8">
        <w:trPr>
          <w:jc w:val="center"/>
        </w:trPr>
        <w:tc>
          <w:tcPr>
            <w:tcW w:w="7225" w:type="dxa"/>
            <w:gridSpan w:val="2"/>
            <w:shd w:val="clear" w:color="auto" w:fill="70AD47" w:themeFill="accent6"/>
          </w:tcPr>
          <w:p w14:paraId="441B8B3A" w14:textId="77777777" w:rsidR="003648E8" w:rsidRPr="0035529D" w:rsidRDefault="005B2125" w:rsidP="00070121">
            <w:pPr>
              <w:jc w:val="both"/>
              <w:rPr>
                <w:rFonts w:cstheme="minorHAnsi"/>
                <w:lang w:val="en-GB"/>
              </w:rPr>
            </w:pPr>
            <w:r w:rsidRPr="0035529D">
              <w:rPr>
                <w:rFonts w:cstheme="minorHAnsi"/>
                <w:lang w:val="en-GB"/>
              </w:rPr>
              <w:t>Fi</w:t>
            </w:r>
            <w:r w:rsidR="00AF26EA" w:rsidRPr="0035529D">
              <w:rPr>
                <w:rFonts w:cstheme="minorHAnsi"/>
                <w:lang w:val="en-GB"/>
              </w:rPr>
              <w:t xml:space="preserve">rst Level </w:t>
            </w:r>
            <w:r w:rsidRPr="0035529D">
              <w:rPr>
                <w:rFonts w:cstheme="minorHAnsi"/>
                <w:lang w:val="en-GB"/>
              </w:rPr>
              <w:t xml:space="preserve">Criteria </w:t>
            </w:r>
            <w:r w:rsidR="003648E8" w:rsidRPr="0035529D">
              <w:rPr>
                <w:rFonts w:cstheme="minorHAnsi"/>
                <w:lang w:val="en-GB"/>
              </w:rPr>
              <w:t xml:space="preserve"> </w:t>
            </w:r>
          </w:p>
        </w:tc>
      </w:tr>
      <w:tr w:rsidR="003648E8" w:rsidRPr="0035529D" w14:paraId="7CF4F2EF" w14:textId="77777777" w:rsidTr="003648E8">
        <w:trPr>
          <w:jc w:val="center"/>
        </w:trPr>
        <w:tc>
          <w:tcPr>
            <w:tcW w:w="440" w:type="dxa"/>
          </w:tcPr>
          <w:p w14:paraId="25F80143" w14:textId="77777777" w:rsidR="003648E8" w:rsidRPr="0035529D" w:rsidRDefault="003648E8" w:rsidP="00070121">
            <w:pPr>
              <w:jc w:val="both"/>
              <w:rPr>
                <w:rFonts w:cstheme="minorHAnsi"/>
                <w:lang w:val="en-GB"/>
              </w:rPr>
            </w:pPr>
            <w:r w:rsidRPr="0035529D">
              <w:rPr>
                <w:rFonts w:cstheme="minorHAnsi"/>
                <w:lang w:val="en-GB"/>
              </w:rPr>
              <w:t>1</w:t>
            </w:r>
          </w:p>
        </w:tc>
        <w:tc>
          <w:tcPr>
            <w:tcW w:w="6785" w:type="dxa"/>
          </w:tcPr>
          <w:p w14:paraId="36552EE6" w14:textId="6B747F2C" w:rsidR="005B2125" w:rsidRPr="0035529D" w:rsidRDefault="005B2125" w:rsidP="00FB74CA">
            <w:pPr>
              <w:rPr>
                <w:rFonts w:cstheme="minorHAnsi"/>
                <w:b w:val="0"/>
                <w:lang w:val="en-GB"/>
              </w:rPr>
            </w:pPr>
            <w:r w:rsidRPr="0035529D">
              <w:rPr>
                <w:rFonts w:cstheme="minorHAnsi"/>
                <w:b w:val="0"/>
                <w:lang w:val="en-GB"/>
              </w:rPr>
              <w:t xml:space="preserve">Does the application involve purpose and activities related to the human rights monitoring; does the application </w:t>
            </w:r>
            <w:r w:rsidR="00FB74CA">
              <w:rPr>
                <w:rFonts w:cstheme="minorHAnsi"/>
                <w:b w:val="0"/>
                <w:lang w:val="en-GB"/>
              </w:rPr>
              <w:t xml:space="preserve">take </w:t>
            </w:r>
            <w:r w:rsidRPr="0035529D">
              <w:rPr>
                <w:rFonts w:cstheme="minorHAnsi"/>
                <w:b w:val="0"/>
                <w:lang w:val="en-GB"/>
              </w:rPr>
              <w:t>human rights principles</w:t>
            </w:r>
            <w:r w:rsidR="00FB74CA">
              <w:rPr>
                <w:rFonts w:cstheme="minorHAnsi"/>
                <w:b w:val="0"/>
                <w:lang w:val="en-GB"/>
              </w:rPr>
              <w:t xml:space="preserve"> into consideration</w:t>
            </w:r>
            <w:r w:rsidRPr="0035529D">
              <w:rPr>
                <w:rFonts w:cstheme="minorHAnsi"/>
                <w:b w:val="0"/>
                <w:lang w:val="en-GB"/>
              </w:rPr>
              <w:t xml:space="preserve">? </w:t>
            </w:r>
          </w:p>
        </w:tc>
      </w:tr>
      <w:tr w:rsidR="003648E8" w:rsidRPr="0035529D" w14:paraId="049DA118" w14:textId="77777777" w:rsidTr="003648E8">
        <w:trPr>
          <w:jc w:val="center"/>
        </w:trPr>
        <w:tc>
          <w:tcPr>
            <w:tcW w:w="440" w:type="dxa"/>
          </w:tcPr>
          <w:p w14:paraId="5C18C2AB" w14:textId="77777777" w:rsidR="003648E8" w:rsidRPr="0035529D" w:rsidRDefault="003648E8" w:rsidP="00070121">
            <w:pPr>
              <w:jc w:val="both"/>
              <w:rPr>
                <w:rFonts w:cstheme="minorHAnsi"/>
                <w:lang w:val="en-GB"/>
              </w:rPr>
            </w:pPr>
            <w:r w:rsidRPr="0035529D">
              <w:rPr>
                <w:rFonts w:cstheme="minorHAnsi"/>
                <w:lang w:val="en-GB"/>
              </w:rPr>
              <w:t>2</w:t>
            </w:r>
          </w:p>
        </w:tc>
        <w:tc>
          <w:tcPr>
            <w:tcW w:w="6785" w:type="dxa"/>
          </w:tcPr>
          <w:p w14:paraId="3CF10019" w14:textId="77777777" w:rsidR="003648E8" w:rsidRPr="0035529D" w:rsidRDefault="005B2125" w:rsidP="005B2125">
            <w:pPr>
              <w:rPr>
                <w:rFonts w:cstheme="minorHAnsi"/>
                <w:b w:val="0"/>
                <w:lang w:val="en-GB"/>
              </w:rPr>
            </w:pPr>
            <w:r w:rsidRPr="0035529D">
              <w:rPr>
                <w:rFonts w:cstheme="minorHAnsi"/>
                <w:b w:val="0"/>
                <w:lang w:val="en-GB"/>
              </w:rPr>
              <w:t xml:space="preserve">How does the application relate to the international human rights standards and norms? </w:t>
            </w:r>
          </w:p>
        </w:tc>
      </w:tr>
      <w:tr w:rsidR="003648E8" w:rsidRPr="0035529D" w14:paraId="0EBBBE50" w14:textId="77777777" w:rsidTr="003648E8">
        <w:trPr>
          <w:jc w:val="center"/>
        </w:trPr>
        <w:tc>
          <w:tcPr>
            <w:tcW w:w="440" w:type="dxa"/>
          </w:tcPr>
          <w:p w14:paraId="2E39B950" w14:textId="77777777" w:rsidR="003648E8" w:rsidRPr="0035529D" w:rsidRDefault="003648E8" w:rsidP="00070121">
            <w:pPr>
              <w:jc w:val="both"/>
              <w:rPr>
                <w:rFonts w:cstheme="minorHAnsi"/>
                <w:lang w:val="en-GB"/>
              </w:rPr>
            </w:pPr>
            <w:r w:rsidRPr="0035529D">
              <w:rPr>
                <w:rFonts w:cstheme="minorHAnsi"/>
                <w:lang w:val="en-GB"/>
              </w:rPr>
              <w:t>3</w:t>
            </w:r>
          </w:p>
        </w:tc>
        <w:tc>
          <w:tcPr>
            <w:tcW w:w="6785" w:type="dxa"/>
          </w:tcPr>
          <w:p w14:paraId="7786F040" w14:textId="77777777" w:rsidR="003648E8" w:rsidRPr="0035529D" w:rsidRDefault="005B2125" w:rsidP="005B2125">
            <w:pPr>
              <w:rPr>
                <w:rFonts w:cstheme="minorHAnsi"/>
                <w:b w:val="0"/>
                <w:lang w:val="en-GB"/>
              </w:rPr>
            </w:pPr>
            <w:r w:rsidRPr="0035529D">
              <w:rPr>
                <w:rFonts w:cstheme="minorHAnsi"/>
                <w:b w:val="0"/>
                <w:lang w:val="en-GB"/>
              </w:rPr>
              <w:t xml:space="preserve">Does the application involve a relation such as communication, reporting, etc. with international human rights mechanisms (in particular, the United Nations human rights committees)? </w:t>
            </w:r>
          </w:p>
        </w:tc>
      </w:tr>
      <w:tr w:rsidR="003648E8" w:rsidRPr="0035529D" w14:paraId="042EF206" w14:textId="77777777" w:rsidTr="003648E8">
        <w:trPr>
          <w:jc w:val="center"/>
        </w:trPr>
        <w:tc>
          <w:tcPr>
            <w:tcW w:w="440" w:type="dxa"/>
          </w:tcPr>
          <w:p w14:paraId="5380CEAA" w14:textId="77777777" w:rsidR="003648E8" w:rsidRPr="0035529D" w:rsidRDefault="003648E8" w:rsidP="00070121">
            <w:pPr>
              <w:jc w:val="both"/>
              <w:rPr>
                <w:rFonts w:cstheme="minorHAnsi"/>
                <w:lang w:val="en-GB"/>
              </w:rPr>
            </w:pPr>
            <w:r w:rsidRPr="0035529D">
              <w:rPr>
                <w:rFonts w:cstheme="minorHAnsi"/>
                <w:lang w:val="en-GB"/>
              </w:rPr>
              <w:t>4</w:t>
            </w:r>
          </w:p>
        </w:tc>
        <w:tc>
          <w:tcPr>
            <w:tcW w:w="6785" w:type="dxa"/>
          </w:tcPr>
          <w:p w14:paraId="0F85342A" w14:textId="77777777" w:rsidR="003648E8" w:rsidRPr="0035529D" w:rsidRDefault="005B2125" w:rsidP="005B2125">
            <w:pPr>
              <w:rPr>
                <w:rFonts w:cstheme="minorHAnsi"/>
                <w:b w:val="0"/>
                <w:lang w:val="en-GB"/>
              </w:rPr>
            </w:pPr>
            <w:r w:rsidRPr="0035529D">
              <w:rPr>
                <w:rFonts w:cstheme="minorHAnsi"/>
                <w:b w:val="0"/>
                <w:lang w:val="en-GB"/>
              </w:rPr>
              <w:t xml:space="preserve">Are the objectives and outputs of the </w:t>
            </w:r>
            <w:r w:rsidR="00887CDF" w:rsidRPr="0035529D">
              <w:rPr>
                <w:rFonts w:cstheme="minorHAnsi"/>
                <w:b w:val="0"/>
                <w:lang w:val="en-GB"/>
              </w:rPr>
              <w:t>application measurable</w:t>
            </w:r>
            <w:r w:rsidRPr="0035529D">
              <w:rPr>
                <w:rFonts w:cstheme="minorHAnsi"/>
                <w:b w:val="0"/>
                <w:lang w:val="en-GB"/>
              </w:rPr>
              <w:t xml:space="preserve">? </w:t>
            </w:r>
          </w:p>
        </w:tc>
      </w:tr>
      <w:tr w:rsidR="003648E8" w:rsidRPr="0035529D" w14:paraId="5DFE72A3" w14:textId="77777777" w:rsidTr="003648E8">
        <w:trPr>
          <w:jc w:val="center"/>
        </w:trPr>
        <w:tc>
          <w:tcPr>
            <w:tcW w:w="440" w:type="dxa"/>
          </w:tcPr>
          <w:p w14:paraId="18077D97" w14:textId="77777777" w:rsidR="003648E8" w:rsidRPr="0035529D" w:rsidRDefault="003648E8" w:rsidP="00070121">
            <w:pPr>
              <w:jc w:val="both"/>
              <w:rPr>
                <w:rFonts w:cstheme="minorHAnsi"/>
                <w:lang w:val="en-GB"/>
              </w:rPr>
            </w:pPr>
            <w:r w:rsidRPr="0035529D">
              <w:rPr>
                <w:rFonts w:cstheme="minorHAnsi"/>
                <w:lang w:val="en-GB"/>
              </w:rPr>
              <w:t>5</w:t>
            </w:r>
          </w:p>
        </w:tc>
        <w:tc>
          <w:tcPr>
            <w:tcW w:w="6785" w:type="dxa"/>
          </w:tcPr>
          <w:p w14:paraId="7269C02D" w14:textId="77777777" w:rsidR="003648E8" w:rsidRPr="0035529D" w:rsidRDefault="005B2125" w:rsidP="00070121">
            <w:pPr>
              <w:jc w:val="both"/>
              <w:rPr>
                <w:rFonts w:cstheme="minorHAnsi"/>
                <w:b w:val="0"/>
                <w:lang w:val="en-GB"/>
              </w:rPr>
            </w:pPr>
            <w:r w:rsidRPr="0035529D">
              <w:rPr>
                <w:rFonts w:cstheme="minorHAnsi"/>
                <w:b w:val="0"/>
                <w:lang w:val="en-GB"/>
              </w:rPr>
              <w:t>Does the application focus on making a good impact and improving human rights?</w:t>
            </w:r>
          </w:p>
        </w:tc>
      </w:tr>
      <w:tr w:rsidR="003648E8" w:rsidRPr="0035529D" w14:paraId="5CD50C1D" w14:textId="77777777" w:rsidTr="003648E8">
        <w:trPr>
          <w:jc w:val="center"/>
        </w:trPr>
        <w:tc>
          <w:tcPr>
            <w:tcW w:w="440" w:type="dxa"/>
          </w:tcPr>
          <w:p w14:paraId="0580AD76" w14:textId="77777777" w:rsidR="003648E8" w:rsidRPr="0035529D" w:rsidRDefault="003648E8" w:rsidP="00070121">
            <w:pPr>
              <w:jc w:val="both"/>
              <w:rPr>
                <w:rFonts w:cstheme="minorHAnsi"/>
                <w:lang w:val="en-GB"/>
              </w:rPr>
            </w:pPr>
            <w:r w:rsidRPr="0035529D">
              <w:rPr>
                <w:rFonts w:cstheme="minorHAnsi"/>
                <w:lang w:val="en-GB"/>
              </w:rPr>
              <w:lastRenderedPageBreak/>
              <w:t>6</w:t>
            </w:r>
          </w:p>
        </w:tc>
        <w:tc>
          <w:tcPr>
            <w:tcW w:w="6785" w:type="dxa"/>
          </w:tcPr>
          <w:p w14:paraId="348B3DF7" w14:textId="77777777" w:rsidR="003648E8" w:rsidRPr="0035529D" w:rsidRDefault="005B2125" w:rsidP="005B2125">
            <w:pPr>
              <w:spacing w:after="0" w:line="240" w:lineRule="auto"/>
              <w:rPr>
                <w:rFonts w:cstheme="minorHAnsi"/>
                <w:b w:val="0"/>
                <w:lang w:val="en-GB"/>
              </w:rPr>
            </w:pPr>
            <w:r w:rsidRPr="0035529D">
              <w:rPr>
                <w:rFonts w:cstheme="minorHAnsi"/>
                <w:b w:val="0"/>
                <w:lang w:val="en-GB"/>
              </w:rPr>
              <w:t xml:space="preserve">Does it prioritize silent groups in difficult conditions? Does it give importance not to discriminate or create discrimination? Does it promote gender equality? </w:t>
            </w:r>
          </w:p>
        </w:tc>
      </w:tr>
      <w:tr w:rsidR="003648E8" w:rsidRPr="0035529D" w14:paraId="49DD9B88" w14:textId="77777777" w:rsidTr="003648E8">
        <w:trPr>
          <w:jc w:val="center"/>
        </w:trPr>
        <w:tc>
          <w:tcPr>
            <w:tcW w:w="440" w:type="dxa"/>
          </w:tcPr>
          <w:p w14:paraId="743E9723" w14:textId="77777777" w:rsidR="003648E8" w:rsidRPr="0035529D" w:rsidRDefault="003648E8" w:rsidP="00070121">
            <w:pPr>
              <w:jc w:val="both"/>
              <w:rPr>
                <w:rFonts w:cstheme="minorHAnsi"/>
                <w:lang w:val="en-GB"/>
              </w:rPr>
            </w:pPr>
            <w:r w:rsidRPr="0035529D">
              <w:rPr>
                <w:rFonts w:cstheme="minorHAnsi"/>
                <w:lang w:val="en-GB"/>
              </w:rPr>
              <w:t>7</w:t>
            </w:r>
          </w:p>
        </w:tc>
        <w:tc>
          <w:tcPr>
            <w:tcW w:w="6785" w:type="dxa"/>
          </w:tcPr>
          <w:p w14:paraId="20391B6B" w14:textId="77777777" w:rsidR="003648E8" w:rsidRPr="0035529D" w:rsidRDefault="005B2125" w:rsidP="00070121">
            <w:pPr>
              <w:jc w:val="both"/>
              <w:rPr>
                <w:rFonts w:cstheme="minorHAnsi"/>
                <w:b w:val="0"/>
                <w:lang w:val="en-GB"/>
              </w:rPr>
            </w:pPr>
            <w:r w:rsidRPr="0035529D">
              <w:rPr>
                <w:rFonts w:cstheme="minorHAnsi"/>
                <w:b w:val="0"/>
                <w:lang w:val="en-GB"/>
              </w:rPr>
              <w:t>Does it engage relevant right holders, other relevant and efficient stakeholders? Are the methods used for engagement relevant, effective, efficient and sustainable?</w:t>
            </w:r>
          </w:p>
        </w:tc>
      </w:tr>
      <w:tr w:rsidR="003648E8" w:rsidRPr="0035529D" w14:paraId="2B1D2823" w14:textId="77777777" w:rsidTr="003648E8">
        <w:trPr>
          <w:jc w:val="center"/>
        </w:trPr>
        <w:tc>
          <w:tcPr>
            <w:tcW w:w="440" w:type="dxa"/>
          </w:tcPr>
          <w:p w14:paraId="55A48B12" w14:textId="77777777" w:rsidR="003648E8" w:rsidRPr="0035529D" w:rsidRDefault="003648E8" w:rsidP="00070121">
            <w:pPr>
              <w:jc w:val="both"/>
              <w:rPr>
                <w:rFonts w:cstheme="minorHAnsi"/>
                <w:lang w:val="en-GB"/>
              </w:rPr>
            </w:pPr>
            <w:r w:rsidRPr="0035529D">
              <w:rPr>
                <w:rFonts w:cstheme="minorHAnsi"/>
                <w:lang w:val="en-GB"/>
              </w:rPr>
              <w:t>8</w:t>
            </w:r>
          </w:p>
        </w:tc>
        <w:tc>
          <w:tcPr>
            <w:tcW w:w="6785" w:type="dxa"/>
          </w:tcPr>
          <w:p w14:paraId="24780323" w14:textId="77777777" w:rsidR="003648E8" w:rsidRPr="0035529D" w:rsidRDefault="005B2125" w:rsidP="005B2125">
            <w:pPr>
              <w:spacing w:after="0" w:line="240" w:lineRule="auto"/>
              <w:rPr>
                <w:rFonts w:cstheme="minorHAnsi"/>
                <w:b w:val="0"/>
                <w:lang w:val="en-GB"/>
              </w:rPr>
            </w:pPr>
            <w:r w:rsidRPr="0035529D">
              <w:rPr>
                <w:rFonts w:cstheme="minorHAnsi"/>
                <w:b w:val="0"/>
                <w:lang w:val="en-GB"/>
              </w:rPr>
              <w:t xml:space="preserve">What are the measures taken to protect right holders? </w:t>
            </w:r>
          </w:p>
        </w:tc>
      </w:tr>
      <w:tr w:rsidR="003648E8" w:rsidRPr="0035529D" w14:paraId="0E6D154E" w14:textId="77777777" w:rsidTr="003648E8">
        <w:trPr>
          <w:jc w:val="center"/>
        </w:trPr>
        <w:tc>
          <w:tcPr>
            <w:tcW w:w="440" w:type="dxa"/>
          </w:tcPr>
          <w:p w14:paraId="18999910" w14:textId="77777777" w:rsidR="003648E8" w:rsidRPr="0035529D" w:rsidRDefault="003648E8" w:rsidP="00070121">
            <w:pPr>
              <w:jc w:val="both"/>
              <w:rPr>
                <w:rFonts w:cstheme="minorHAnsi"/>
                <w:lang w:val="en-GB"/>
              </w:rPr>
            </w:pPr>
            <w:r w:rsidRPr="0035529D">
              <w:rPr>
                <w:rFonts w:cstheme="minorHAnsi"/>
                <w:lang w:val="en-GB"/>
              </w:rPr>
              <w:t>9</w:t>
            </w:r>
          </w:p>
        </w:tc>
        <w:tc>
          <w:tcPr>
            <w:tcW w:w="6785" w:type="dxa"/>
          </w:tcPr>
          <w:p w14:paraId="5791C630" w14:textId="77777777" w:rsidR="003648E8" w:rsidRPr="0035529D" w:rsidRDefault="005B2125" w:rsidP="00070121">
            <w:pPr>
              <w:jc w:val="both"/>
              <w:rPr>
                <w:rFonts w:cstheme="minorHAnsi"/>
                <w:b w:val="0"/>
                <w:lang w:val="en-GB"/>
              </w:rPr>
            </w:pPr>
            <w:r w:rsidRPr="0035529D">
              <w:rPr>
                <w:rFonts w:cstheme="minorHAnsi"/>
                <w:b w:val="0"/>
                <w:lang w:val="en-GB"/>
              </w:rPr>
              <w:t xml:space="preserve">Does it offer a plan to sustain the impact after implementation? </w:t>
            </w:r>
          </w:p>
        </w:tc>
      </w:tr>
      <w:tr w:rsidR="003648E8" w:rsidRPr="0035529D" w14:paraId="174563BB" w14:textId="77777777" w:rsidTr="003648E8">
        <w:trPr>
          <w:jc w:val="center"/>
        </w:trPr>
        <w:tc>
          <w:tcPr>
            <w:tcW w:w="7225" w:type="dxa"/>
            <w:gridSpan w:val="2"/>
            <w:shd w:val="clear" w:color="auto" w:fill="92D050"/>
          </w:tcPr>
          <w:p w14:paraId="09D6FA1A" w14:textId="77777777" w:rsidR="003648E8" w:rsidRPr="0035529D" w:rsidRDefault="00AF26EA" w:rsidP="00070121">
            <w:pPr>
              <w:jc w:val="both"/>
              <w:rPr>
                <w:rFonts w:cstheme="minorHAnsi"/>
                <w:lang w:val="en-GB"/>
              </w:rPr>
            </w:pPr>
            <w:r w:rsidRPr="0035529D">
              <w:rPr>
                <w:rFonts w:cstheme="minorHAnsi"/>
                <w:lang w:val="en-GB"/>
              </w:rPr>
              <w:t xml:space="preserve">Second Level </w:t>
            </w:r>
            <w:r w:rsidR="005B2125" w:rsidRPr="0035529D">
              <w:rPr>
                <w:rFonts w:cstheme="minorHAnsi"/>
                <w:lang w:val="en-GB"/>
              </w:rPr>
              <w:t xml:space="preserve">Criteria </w:t>
            </w:r>
          </w:p>
        </w:tc>
      </w:tr>
      <w:tr w:rsidR="003648E8" w:rsidRPr="0035529D" w14:paraId="79F69EBE" w14:textId="77777777" w:rsidTr="003648E8">
        <w:trPr>
          <w:jc w:val="center"/>
        </w:trPr>
        <w:tc>
          <w:tcPr>
            <w:tcW w:w="440" w:type="dxa"/>
          </w:tcPr>
          <w:p w14:paraId="5C0FBDD2" w14:textId="77777777" w:rsidR="003648E8" w:rsidRPr="0035529D" w:rsidRDefault="003648E8" w:rsidP="00070121">
            <w:pPr>
              <w:jc w:val="both"/>
              <w:rPr>
                <w:rFonts w:cstheme="minorHAnsi"/>
                <w:lang w:val="en-GB"/>
              </w:rPr>
            </w:pPr>
            <w:r w:rsidRPr="0035529D">
              <w:rPr>
                <w:rFonts w:cstheme="minorHAnsi"/>
                <w:lang w:val="en-GB"/>
              </w:rPr>
              <w:t>10</w:t>
            </w:r>
          </w:p>
        </w:tc>
        <w:tc>
          <w:tcPr>
            <w:tcW w:w="6785" w:type="dxa"/>
          </w:tcPr>
          <w:p w14:paraId="62F206AA" w14:textId="77777777" w:rsidR="003648E8" w:rsidRPr="00887CDF" w:rsidRDefault="0097138E" w:rsidP="0097138E">
            <w:pPr>
              <w:rPr>
                <w:b w:val="0"/>
                <w:lang w:val="en-GB"/>
              </w:rPr>
            </w:pPr>
            <w:r w:rsidRPr="00887CDF">
              <w:rPr>
                <w:b w:val="0"/>
                <w:lang w:val="en-GB"/>
              </w:rPr>
              <w:t>Does it have potential to achieve its purpose and give relevant results</w:t>
            </w:r>
            <w:r w:rsidR="00887CDF">
              <w:rPr>
                <w:b w:val="0"/>
                <w:lang w:val="en-GB"/>
              </w:rPr>
              <w:t xml:space="preserve"> considering the scope of the support</w:t>
            </w:r>
            <w:r w:rsidRPr="00887CDF">
              <w:rPr>
                <w:b w:val="0"/>
                <w:lang w:val="en-GB"/>
              </w:rPr>
              <w:t xml:space="preserve">? </w:t>
            </w:r>
          </w:p>
        </w:tc>
      </w:tr>
      <w:tr w:rsidR="003648E8" w:rsidRPr="0035529D" w14:paraId="4D510A56" w14:textId="77777777" w:rsidTr="003648E8">
        <w:trPr>
          <w:jc w:val="center"/>
        </w:trPr>
        <w:tc>
          <w:tcPr>
            <w:tcW w:w="440" w:type="dxa"/>
          </w:tcPr>
          <w:p w14:paraId="0534C9F3" w14:textId="77777777" w:rsidR="003648E8" w:rsidRPr="0035529D" w:rsidRDefault="003648E8" w:rsidP="00070121">
            <w:pPr>
              <w:jc w:val="both"/>
              <w:rPr>
                <w:rFonts w:cstheme="minorHAnsi"/>
                <w:lang w:val="en-GB"/>
              </w:rPr>
            </w:pPr>
            <w:r w:rsidRPr="0035529D">
              <w:rPr>
                <w:rFonts w:cstheme="minorHAnsi"/>
                <w:lang w:val="en-GB"/>
              </w:rPr>
              <w:t>11</w:t>
            </w:r>
          </w:p>
        </w:tc>
        <w:tc>
          <w:tcPr>
            <w:tcW w:w="6785" w:type="dxa"/>
          </w:tcPr>
          <w:p w14:paraId="55342A8B" w14:textId="77777777" w:rsidR="003648E8" w:rsidRPr="0035529D" w:rsidRDefault="0097138E" w:rsidP="0097138E">
            <w:pPr>
              <w:jc w:val="both"/>
              <w:rPr>
                <w:rFonts w:cstheme="minorHAnsi"/>
                <w:b w:val="0"/>
                <w:lang w:val="en-GB"/>
              </w:rPr>
            </w:pPr>
            <w:r w:rsidRPr="0035529D">
              <w:rPr>
                <w:rFonts w:cstheme="minorHAnsi"/>
                <w:b w:val="0"/>
                <w:lang w:val="en-GB"/>
              </w:rPr>
              <w:t xml:space="preserve">Does it regard the principle of minimum harm to </w:t>
            </w:r>
            <w:r w:rsidR="00887CDF">
              <w:rPr>
                <w:rFonts w:cstheme="minorHAnsi"/>
                <w:b w:val="0"/>
                <w:lang w:val="en-GB"/>
              </w:rPr>
              <w:t xml:space="preserve">the </w:t>
            </w:r>
            <w:r w:rsidRPr="0035529D">
              <w:rPr>
                <w:rFonts w:cstheme="minorHAnsi"/>
                <w:b w:val="0"/>
                <w:lang w:val="en-GB"/>
              </w:rPr>
              <w:t>nature?</w:t>
            </w:r>
          </w:p>
        </w:tc>
      </w:tr>
      <w:tr w:rsidR="003648E8" w:rsidRPr="0035529D" w14:paraId="2BD7D3A4" w14:textId="77777777" w:rsidTr="003648E8">
        <w:trPr>
          <w:jc w:val="center"/>
        </w:trPr>
        <w:tc>
          <w:tcPr>
            <w:tcW w:w="440" w:type="dxa"/>
          </w:tcPr>
          <w:p w14:paraId="3906580A" w14:textId="77777777" w:rsidR="003648E8" w:rsidRPr="0035529D" w:rsidRDefault="003648E8" w:rsidP="00070121">
            <w:pPr>
              <w:jc w:val="both"/>
              <w:rPr>
                <w:rFonts w:cstheme="minorHAnsi"/>
                <w:lang w:val="en-GB"/>
              </w:rPr>
            </w:pPr>
            <w:r w:rsidRPr="0035529D">
              <w:rPr>
                <w:rFonts w:cstheme="minorHAnsi"/>
                <w:lang w:val="en-GB"/>
              </w:rPr>
              <w:t>12</w:t>
            </w:r>
          </w:p>
        </w:tc>
        <w:tc>
          <w:tcPr>
            <w:tcW w:w="6785" w:type="dxa"/>
          </w:tcPr>
          <w:p w14:paraId="436C4675" w14:textId="77777777" w:rsidR="003648E8" w:rsidRPr="0035529D" w:rsidRDefault="0097138E" w:rsidP="00070121">
            <w:pPr>
              <w:jc w:val="both"/>
              <w:rPr>
                <w:rFonts w:cstheme="minorHAnsi"/>
                <w:b w:val="0"/>
                <w:lang w:val="en-GB"/>
              </w:rPr>
            </w:pPr>
            <w:r w:rsidRPr="0035529D">
              <w:rPr>
                <w:rFonts w:cstheme="minorHAnsi"/>
                <w:b w:val="0"/>
                <w:lang w:val="en-GB"/>
              </w:rPr>
              <w:t xml:space="preserve">Does it have potential to create local or national change? </w:t>
            </w:r>
          </w:p>
        </w:tc>
      </w:tr>
      <w:tr w:rsidR="003648E8" w:rsidRPr="0035529D" w14:paraId="35CED63E" w14:textId="77777777" w:rsidTr="003648E8">
        <w:trPr>
          <w:jc w:val="center"/>
        </w:trPr>
        <w:tc>
          <w:tcPr>
            <w:tcW w:w="440" w:type="dxa"/>
          </w:tcPr>
          <w:p w14:paraId="11DF0BF4" w14:textId="77777777" w:rsidR="003648E8" w:rsidRPr="0035529D" w:rsidRDefault="003648E8" w:rsidP="00070121">
            <w:pPr>
              <w:jc w:val="both"/>
              <w:rPr>
                <w:rFonts w:cstheme="minorHAnsi"/>
                <w:lang w:val="en-GB"/>
              </w:rPr>
            </w:pPr>
            <w:r w:rsidRPr="0035529D">
              <w:rPr>
                <w:rFonts w:cstheme="minorHAnsi"/>
                <w:lang w:val="en-GB"/>
              </w:rPr>
              <w:t>13</w:t>
            </w:r>
          </w:p>
        </w:tc>
        <w:tc>
          <w:tcPr>
            <w:tcW w:w="6785" w:type="dxa"/>
          </w:tcPr>
          <w:p w14:paraId="34DA4D28" w14:textId="77777777" w:rsidR="003648E8" w:rsidRPr="0035529D" w:rsidRDefault="0097138E" w:rsidP="00070121">
            <w:pPr>
              <w:jc w:val="both"/>
              <w:rPr>
                <w:rFonts w:cstheme="minorHAnsi"/>
                <w:b w:val="0"/>
                <w:lang w:val="en-GB"/>
              </w:rPr>
            </w:pPr>
            <w:r w:rsidRPr="0035529D">
              <w:rPr>
                <w:rFonts w:cstheme="minorHAnsi"/>
                <w:b w:val="0"/>
                <w:lang w:val="en-GB"/>
              </w:rPr>
              <w:t>Is the requested budget amount of 3,000 Euros or less?</w:t>
            </w:r>
          </w:p>
        </w:tc>
      </w:tr>
      <w:tr w:rsidR="003648E8" w:rsidRPr="0035529D" w14:paraId="5276E7A2" w14:textId="77777777" w:rsidTr="003648E8">
        <w:trPr>
          <w:jc w:val="center"/>
        </w:trPr>
        <w:tc>
          <w:tcPr>
            <w:tcW w:w="440" w:type="dxa"/>
          </w:tcPr>
          <w:p w14:paraId="5AFDD2C7" w14:textId="77777777" w:rsidR="003648E8" w:rsidRPr="0035529D" w:rsidRDefault="003648E8" w:rsidP="00070121">
            <w:pPr>
              <w:jc w:val="both"/>
              <w:rPr>
                <w:rFonts w:cstheme="minorHAnsi"/>
                <w:lang w:val="en-GB"/>
              </w:rPr>
            </w:pPr>
            <w:r w:rsidRPr="0035529D">
              <w:rPr>
                <w:rFonts w:cstheme="minorHAnsi"/>
                <w:lang w:val="en-GB"/>
              </w:rPr>
              <w:t>14</w:t>
            </w:r>
          </w:p>
        </w:tc>
        <w:tc>
          <w:tcPr>
            <w:tcW w:w="6785" w:type="dxa"/>
          </w:tcPr>
          <w:p w14:paraId="568BF65B" w14:textId="77777777" w:rsidR="003648E8" w:rsidRPr="0035529D" w:rsidRDefault="0097138E" w:rsidP="00887CDF">
            <w:pPr>
              <w:jc w:val="both"/>
              <w:rPr>
                <w:rFonts w:cstheme="minorHAnsi"/>
                <w:b w:val="0"/>
                <w:lang w:val="en-GB"/>
              </w:rPr>
            </w:pPr>
            <w:r w:rsidRPr="0035529D">
              <w:rPr>
                <w:rFonts w:cstheme="minorHAnsi"/>
                <w:b w:val="0"/>
                <w:lang w:val="en-GB"/>
              </w:rPr>
              <w:t xml:space="preserve">Are the requested budget items proper for </w:t>
            </w:r>
            <w:r w:rsidR="00887CDF">
              <w:rPr>
                <w:rFonts w:cstheme="minorHAnsi"/>
                <w:b w:val="0"/>
                <w:lang w:val="en-GB"/>
              </w:rPr>
              <w:t>the work activities</w:t>
            </w:r>
            <w:r w:rsidRPr="0035529D">
              <w:rPr>
                <w:rFonts w:cstheme="minorHAnsi"/>
                <w:b w:val="0"/>
                <w:lang w:val="en-GB"/>
              </w:rPr>
              <w:t>?</w:t>
            </w:r>
          </w:p>
        </w:tc>
      </w:tr>
      <w:tr w:rsidR="003648E8" w:rsidRPr="0035529D" w14:paraId="31C27490" w14:textId="77777777" w:rsidTr="003648E8">
        <w:trPr>
          <w:jc w:val="center"/>
        </w:trPr>
        <w:tc>
          <w:tcPr>
            <w:tcW w:w="440" w:type="dxa"/>
          </w:tcPr>
          <w:p w14:paraId="36A1253E" w14:textId="77777777" w:rsidR="003648E8" w:rsidRPr="0035529D" w:rsidRDefault="003648E8" w:rsidP="00070121">
            <w:pPr>
              <w:jc w:val="both"/>
              <w:rPr>
                <w:rFonts w:cstheme="minorHAnsi"/>
                <w:lang w:val="en-GB"/>
              </w:rPr>
            </w:pPr>
            <w:r w:rsidRPr="0035529D">
              <w:rPr>
                <w:rFonts w:cstheme="minorHAnsi"/>
                <w:lang w:val="en-GB"/>
              </w:rPr>
              <w:t>15</w:t>
            </w:r>
          </w:p>
        </w:tc>
        <w:tc>
          <w:tcPr>
            <w:tcW w:w="6785" w:type="dxa"/>
          </w:tcPr>
          <w:p w14:paraId="5F1E8ADF" w14:textId="77777777" w:rsidR="003648E8" w:rsidRPr="0035529D" w:rsidRDefault="0097138E" w:rsidP="00070121">
            <w:pPr>
              <w:jc w:val="both"/>
              <w:rPr>
                <w:rFonts w:cstheme="minorHAnsi"/>
                <w:b w:val="0"/>
                <w:lang w:val="en-GB"/>
              </w:rPr>
            </w:pPr>
            <w:r w:rsidRPr="0035529D">
              <w:rPr>
                <w:rFonts w:cstheme="minorHAnsi"/>
                <w:b w:val="0"/>
                <w:lang w:val="en-GB"/>
              </w:rPr>
              <w:t>Is there a strong relation between requested budget items and amount</w:t>
            </w:r>
            <w:r w:rsidR="00FB74CA">
              <w:rPr>
                <w:rFonts w:cstheme="minorHAnsi"/>
                <w:b w:val="0"/>
                <w:lang w:val="en-GB"/>
              </w:rPr>
              <w:t>,</w:t>
            </w:r>
            <w:r w:rsidRPr="0035529D">
              <w:rPr>
                <w:rFonts w:cstheme="minorHAnsi"/>
                <w:b w:val="0"/>
                <w:lang w:val="en-GB"/>
              </w:rPr>
              <w:t xml:space="preserve"> and the planned outcomes?</w:t>
            </w:r>
          </w:p>
        </w:tc>
      </w:tr>
    </w:tbl>
    <w:p w14:paraId="0BFE9334" w14:textId="5B30803E" w:rsidR="003648E8" w:rsidRPr="0035529D" w:rsidRDefault="002203C1" w:rsidP="00070121">
      <w:pPr>
        <w:jc w:val="both"/>
        <w:rPr>
          <w:rFonts w:cstheme="minorHAnsi"/>
          <w:lang w:val="en-GB"/>
        </w:rPr>
      </w:pPr>
      <w:r>
        <w:rPr>
          <w:rFonts w:cstheme="minorHAnsi"/>
          <w:noProof/>
          <w:lang w:val="en-GB"/>
        </w:rPr>
        <mc:AlternateContent>
          <mc:Choice Requires="wps">
            <w:drawing>
              <wp:anchor distT="0" distB="0" distL="114300" distR="114300" simplePos="0" relativeHeight="251665408" behindDoc="0" locked="0" layoutInCell="1" allowOverlap="1" wp14:anchorId="36EA52EE" wp14:editId="7118B04D">
                <wp:simplePos x="0" y="0"/>
                <wp:positionH relativeFrom="column">
                  <wp:posOffset>28575</wp:posOffset>
                </wp:positionH>
                <wp:positionV relativeFrom="paragraph">
                  <wp:posOffset>261620</wp:posOffset>
                </wp:positionV>
                <wp:extent cx="5524500" cy="914400"/>
                <wp:effectExtent l="0" t="0" r="0" b="0"/>
                <wp:wrapNone/>
                <wp:docPr id="7" name="Dikdörtgen: Köşeleri Yuvarlatılmış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BBE7E6" w14:textId="77777777" w:rsidR="00706DF8" w:rsidRPr="00FB4052" w:rsidRDefault="00706DF8" w:rsidP="00FB4052">
                            <w:pPr>
                              <w:jc w:val="center"/>
                            </w:pPr>
                            <w:r>
                              <w:t>APPLICATIONS THAT COMPLY WITH AT LEAST 4 OF THE FIRST LEVEL CRITERI</w:t>
                            </w:r>
                            <w:r w:rsidRPr="00FB4052">
                              <w:t>A AND AT</w:t>
                            </w:r>
                            <w:r>
                              <w:t xml:space="preserve"> LEAST 3 OF THE SECOND LEVEL CRITERI</w:t>
                            </w:r>
                            <w:r w:rsidRPr="00FB4052">
                              <w:t>A ARE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6EA52EE" id="Dikdörtgen: Köşeleri Yuvarlatılmış 7" o:spid="_x0000_s1030" style="position:absolute;left:0;text-align:left;margin-left:2.25pt;margin-top:20.6pt;width:43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" fillcolor="#5b9bd5 [3204]" strokecolor="#1f4d78 [1604]" strokeweight="1pt">
                <v:stroke joinstyle="miter"/>
                <v:path arrowok="t"/>
                <v:textbox>
                  <w:txbxContent>
                    <w:p w14:paraId="75BBE7E6" w14:textId="77777777" w:rsidR="00706DF8" w:rsidRPr="00FB4052" w:rsidRDefault="00706DF8" w:rsidP="00FB4052">
                      <w:pPr>
                        <w:jc w:val="center"/>
                      </w:pPr>
                      <w:r>
                        <w:t>APPLICATIONS THAT COMPLY WITH AT LEAST 4 OF THE FIRST LEVEL CRITERI</w:t>
                      </w:r>
                      <w:r w:rsidRPr="00FB4052">
                        <w:t>A AND AT</w:t>
                      </w:r>
                      <w:r>
                        <w:t xml:space="preserve"> LEAST 3 OF THE SECOND LEVEL CRITERI</w:t>
                      </w:r>
                      <w:r w:rsidRPr="00FB4052">
                        <w:t>A ARE ACCEPTED.</w:t>
                      </w:r>
                    </w:p>
                  </w:txbxContent>
                </v:textbox>
              </v:roundrect>
            </w:pict>
          </mc:Fallback>
        </mc:AlternateContent>
      </w:r>
    </w:p>
    <w:p w14:paraId="4061F208" w14:textId="77777777" w:rsidR="003648E8" w:rsidRPr="0035529D" w:rsidRDefault="003648E8" w:rsidP="00070121">
      <w:pPr>
        <w:jc w:val="both"/>
        <w:rPr>
          <w:rFonts w:cstheme="minorHAnsi"/>
          <w:lang w:val="en-GB"/>
        </w:rPr>
      </w:pPr>
    </w:p>
    <w:p w14:paraId="088EE2F8" w14:textId="77777777" w:rsidR="003648E8" w:rsidRPr="0035529D" w:rsidRDefault="003648E8" w:rsidP="00070121">
      <w:pPr>
        <w:jc w:val="both"/>
        <w:rPr>
          <w:rFonts w:cstheme="minorHAnsi"/>
          <w:lang w:val="en-GB"/>
        </w:rPr>
      </w:pPr>
    </w:p>
    <w:p w14:paraId="6CA5F133" w14:textId="6F1B5288" w:rsidR="003648E8" w:rsidRPr="0035529D" w:rsidRDefault="002203C1" w:rsidP="00070121">
      <w:pPr>
        <w:pStyle w:val="Default"/>
        <w:spacing w:after="212" w:line="276" w:lineRule="auto"/>
        <w:ind w:left="-567" w:right="-398"/>
        <w:jc w:val="both"/>
        <w:rPr>
          <w:rFonts w:asciiTheme="minorHAnsi" w:hAnsiTheme="minorHAnsi" w:cstheme="minorHAnsi"/>
          <w:color w:val="auto"/>
          <w:sz w:val="22"/>
          <w:szCs w:val="22"/>
          <w:lang w:val="en-GB"/>
        </w:rPr>
      </w:pPr>
      <w:r>
        <w:rPr>
          <w:rFonts w:asciiTheme="minorHAnsi" w:hAnsiTheme="minorHAnsi" w:cstheme="minorHAnsi"/>
          <w:noProof/>
          <w:color w:val="auto"/>
          <w:sz w:val="22"/>
          <w:szCs w:val="22"/>
          <w:lang w:val="en-GB"/>
        </w:rPr>
        <mc:AlternateContent>
          <mc:Choice Requires="wps">
            <w:drawing>
              <wp:anchor distT="0" distB="0" distL="114300" distR="114300" simplePos="0" relativeHeight="251663360" behindDoc="0" locked="0" layoutInCell="1" allowOverlap="1" wp14:anchorId="567C4B14" wp14:editId="04F9681A">
                <wp:simplePos x="0" y="0"/>
                <wp:positionH relativeFrom="column">
                  <wp:posOffset>25400</wp:posOffset>
                </wp:positionH>
                <wp:positionV relativeFrom="paragraph">
                  <wp:posOffset>307975</wp:posOffset>
                </wp:positionV>
                <wp:extent cx="5524500" cy="1116330"/>
                <wp:effectExtent l="0" t="0" r="0" b="7620"/>
                <wp:wrapNone/>
                <wp:docPr id="5" name="Dikdörtgen: Köşeleri Yuvarlatılmış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1163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1F930D" w14:textId="77777777" w:rsidR="00706DF8" w:rsidRPr="00FB4052" w:rsidRDefault="00706DF8" w:rsidP="00FB4052">
                            <w:pPr>
                              <w:jc w:val="center"/>
                            </w:pPr>
                            <w:r>
                              <w:t>TO ENSURE THAT ALL APPLICATIONS COMPLY WITH AT LEAST 4 OF THE FIRST LEVEL CRITERIA AND WI</w:t>
                            </w:r>
                            <w:r w:rsidRPr="00FB4052">
                              <w:t>TH AT</w:t>
                            </w:r>
                            <w:r>
                              <w:t xml:space="preserve"> LEAST 3 OF THE SECOND LEVEL CRITERIA, ETKİNİZ TEAM CAN CONTACT THE APPLICANTS AND WORK ON THE APPLICATI</w:t>
                            </w:r>
                            <w:r w:rsidRPr="00FB4052">
                              <w:t>ONS TOG</w:t>
                            </w:r>
                            <w:r>
                              <w:t>ETHER</w:t>
                            </w:r>
                            <w:r w:rsidRPr="00FB4052">
                              <w:t>; MAY REQUEST CORRECTION AND / OR ADDITION.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C4B14" id="Dikdörtgen: Köşeleri Yuvarlatılmış 5" o:spid="_x0000_s1031" style="position:absolute;left:0;text-align:left;margin-left:2pt;margin-top:24.25pt;width:435pt;height:8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" fillcolor="#5b9bd5 [3204]" strokecolor="#1f4d78 [1604]" strokeweight="1pt">
                <v:stroke joinstyle="miter"/>
                <v:path arrowok="t"/>
                <v:textbox>
                  <w:txbxContent>
                    <w:p w14:paraId="0B1F930D" w14:textId="77777777" w:rsidR="00706DF8" w:rsidRPr="00FB4052" w:rsidRDefault="00706DF8" w:rsidP="00FB4052">
                      <w:pPr>
                        <w:jc w:val="center"/>
                      </w:pPr>
                      <w:r>
                        <w:t>TO ENSURE THAT ALL APPLICATIONS COMPLY WITH AT LEAST 4 OF THE FIRST LEVEL CRITERIA AND WI</w:t>
                      </w:r>
                      <w:r w:rsidRPr="00FB4052">
                        <w:t>TH AT</w:t>
                      </w:r>
                      <w:r>
                        <w:t xml:space="preserve"> LEAST 3 OF THE SECOND LEVEL CRITERIA, ETKİNİZ TEAM CAN CONTACT THE APPLICANTS AND WORK ON THE APPLICATI</w:t>
                      </w:r>
                      <w:r w:rsidRPr="00FB4052">
                        <w:t>ONS TOG</w:t>
                      </w:r>
                      <w:r>
                        <w:t>ETHER</w:t>
                      </w:r>
                      <w:r w:rsidRPr="00FB4052">
                        <w:t>; MAY REQUEST CORRECTION AND / OR ADDITION.</w:t>
                      </w:r>
                    </w:p>
                  </w:txbxContent>
                </v:textbox>
              </v:roundrect>
            </w:pict>
          </mc:Fallback>
        </mc:AlternateContent>
      </w:r>
    </w:p>
    <w:p w14:paraId="352318B4" w14:textId="77777777" w:rsidR="003648E8" w:rsidRPr="0035529D" w:rsidRDefault="003648E8" w:rsidP="00070121">
      <w:pPr>
        <w:pStyle w:val="Default"/>
        <w:spacing w:after="212" w:line="276" w:lineRule="auto"/>
        <w:ind w:left="-567" w:right="-398"/>
        <w:jc w:val="both"/>
        <w:rPr>
          <w:rFonts w:asciiTheme="minorHAnsi" w:hAnsiTheme="minorHAnsi" w:cstheme="minorHAnsi"/>
          <w:color w:val="auto"/>
          <w:sz w:val="22"/>
          <w:szCs w:val="22"/>
          <w:lang w:val="en-GB"/>
        </w:rPr>
      </w:pPr>
    </w:p>
    <w:p w14:paraId="1E778FE1" w14:textId="77777777" w:rsidR="003648E8" w:rsidRPr="0035529D" w:rsidRDefault="003648E8" w:rsidP="00070121">
      <w:pPr>
        <w:pStyle w:val="Default"/>
        <w:spacing w:after="212" w:line="276" w:lineRule="auto"/>
        <w:ind w:left="-567" w:right="-398"/>
        <w:jc w:val="both"/>
        <w:rPr>
          <w:rFonts w:asciiTheme="minorHAnsi" w:hAnsiTheme="minorHAnsi" w:cstheme="minorHAnsi"/>
          <w:color w:val="auto"/>
          <w:sz w:val="22"/>
          <w:szCs w:val="22"/>
          <w:lang w:val="en-GB"/>
        </w:rPr>
      </w:pPr>
    </w:p>
    <w:p w14:paraId="6BD76016" w14:textId="77777777" w:rsidR="003648E8" w:rsidRPr="0035529D" w:rsidRDefault="003648E8" w:rsidP="00070121">
      <w:pPr>
        <w:pStyle w:val="Default"/>
        <w:spacing w:after="212" w:line="276" w:lineRule="auto"/>
        <w:ind w:left="-567" w:right="-398"/>
        <w:jc w:val="both"/>
        <w:rPr>
          <w:rFonts w:asciiTheme="minorHAnsi" w:hAnsiTheme="minorHAnsi" w:cstheme="minorHAnsi"/>
          <w:color w:val="auto"/>
          <w:sz w:val="22"/>
          <w:szCs w:val="22"/>
          <w:lang w:val="en-GB"/>
        </w:rPr>
      </w:pPr>
    </w:p>
    <w:p w14:paraId="408E126B" w14:textId="77777777" w:rsidR="003648E8" w:rsidRPr="0035529D" w:rsidRDefault="003648E8" w:rsidP="00070121">
      <w:pPr>
        <w:pStyle w:val="Default"/>
        <w:spacing w:after="212" w:line="276" w:lineRule="auto"/>
        <w:ind w:left="-567" w:right="-398"/>
        <w:jc w:val="both"/>
        <w:rPr>
          <w:rFonts w:asciiTheme="minorHAnsi" w:hAnsiTheme="minorHAnsi" w:cstheme="minorHAnsi"/>
          <w:color w:val="auto"/>
          <w:sz w:val="22"/>
          <w:szCs w:val="22"/>
          <w:lang w:val="en-GB"/>
        </w:rPr>
      </w:pPr>
    </w:p>
    <w:p w14:paraId="25657867" w14:textId="4ED11541" w:rsidR="003648E8" w:rsidRPr="0035529D" w:rsidRDefault="002203C1" w:rsidP="00070121">
      <w:pPr>
        <w:pStyle w:val="Default"/>
        <w:spacing w:after="212" w:line="276" w:lineRule="auto"/>
        <w:ind w:left="-567" w:right="-398"/>
        <w:jc w:val="both"/>
        <w:rPr>
          <w:rFonts w:asciiTheme="minorHAnsi" w:hAnsiTheme="minorHAnsi" w:cstheme="minorHAnsi"/>
          <w:color w:val="auto"/>
          <w:sz w:val="22"/>
          <w:szCs w:val="22"/>
          <w:lang w:val="en-GB"/>
        </w:rPr>
      </w:pPr>
      <w:r>
        <w:rPr>
          <w:rFonts w:asciiTheme="minorHAnsi" w:hAnsiTheme="minorHAnsi" w:cstheme="minorHAnsi"/>
          <w:noProof/>
          <w:color w:val="auto"/>
          <w:sz w:val="22"/>
          <w:szCs w:val="22"/>
          <w:lang w:val="en-GB"/>
        </w:rPr>
        <mc:AlternateContent>
          <mc:Choice Requires="wps">
            <w:drawing>
              <wp:anchor distT="0" distB="0" distL="114300" distR="114300" simplePos="0" relativeHeight="251664384" behindDoc="0" locked="0" layoutInCell="1" allowOverlap="1" wp14:anchorId="79591734" wp14:editId="03EA4E78">
                <wp:simplePos x="0" y="0"/>
                <wp:positionH relativeFrom="column">
                  <wp:posOffset>25400</wp:posOffset>
                </wp:positionH>
                <wp:positionV relativeFrom="paragraph">
                  <wp:posOffset>119380</wp:posOffset>
                </wp:positionV>
                <wp:extent cx="5524500" cy="720725"/>
                <wp:effectExtent l="0" t="0" r="0" b="3175"/>
                <wp:wrapNone/>
                <wp:docPr id="6" name="Dikdörtgen: Köşeleri Yuvarlatılmış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720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4CECF" w14:textId="77777777" w:rsidR="00706DF8" w:rsidRPr="00573BA1" w:rsidRDefault="00706DF8" w:rsidP="00573BA1">
                            <w:pPr>
                              <w:jc w:val="center"/>
                            </w:pPr>
                            <w:r w:rsidRPr="00573BA1">
                              <w:t>TO START THE CORRECTION PROCEDURE, APPLICATIONS MUST COMPLY WITH AT LEAST TWO CRITERIA IN EACH CATEGORY OF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91734" id="Dikdörtgen: Köşeleri Yuvarlatılmış 6" o:spid="_x0000_s1032" style="position:absolute;left:0;text-align:left;margin-left:2pt;margin-top:9.4pt;width:435pt;height: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" fillcolor="#5b9bd5 [3204]" strokecolor="#1f4d78 [1604]" strokeweight="1pt">
                <v:stroke joinstyle="miter"/>
                <v:path arrowok="t"/>
                <v:textbox>
                  <w:txbxContent>
                    <w:p w14:paraId="5464CECF" w14:textId="77777777" w:rsidR="00706DF8" w:rsidRPr="00573BA1" w:rsidRDefault="00706DF8" w:rsidP="00573BA1">
                      <w:pPr>
                        <w:jc w:val="center"/>
                      </w:pPr>
                      <w:r w:rsidRPr="00573BA1">
                        <w:t>TO START THE CORRECTION PROCEDURE, APPLICATIONS MUST COMPLY WITH AT LEAST TWO CRITERIA IN EACH CATEGORY OF CRITERIA.</w:t>
                      </w:r>
                    </w:p>
                  </w:txbxContent>
                </v:textbox>
              </v:roundrect>
            </w:pict>
          </mc:Fallback>
        </mc:AlternateContent>
      </w:r>
    </w:p>
    <w:p w14:paraId="40C8BF9D" w14:textId="77777777" w:rsidR="003648E8" w:rsidRPr="0035529D" w:rsidRDefault="003648E8" w:rsidP="00070121">
      <w:pPr>
        <w:pStyle w:val="Default"/>
        <w:spacing w:after="212" w:line="276" w:lineRule="auto"/>
        <w:ind w:left="-567" w:right="-398"/>
        <w:jc w:val="both"/>
        <w:rPr>
          <w:rFonts w:asciiTheme="minorHAnsi" w:hAnsiTheme="minorHAnsi" w:cstheme="minorHAnsi"/>
          <w:color w:val="auto"/>
          <w:sz w:val="22"/>
          <w:szCs w:val="22"/>
          <w:lang w:val="en-GB"/>
        </w:rPr>
      </w:pPr>
    </w:p>
    <w:p w14:paraId="706BCCB7" w14:textId="77777777" w:rsidR="0097138E" w:rsidRPr="0035529D" w:rsidRDefault="0097138E" w:rsidP="00070121">
      <w:pPr>
        <w:pStyle w:val="Default"/>
        <w:spacing w:after="212" w:line="276" w:lineRule="auto"/>
        <w:ind w:right="-398"/>
        <w:jc w:val="both"/>
        <w:rPr>
          <w:rFonts w:asciiTheme="minorHAnsi" w:hAnsiTheme="minorHAnsi" w:cstheme="minorHAnsi"/>
          <w:color w:val="auto"/>
          <w:sz w:val="22"/>
          <w:szCs w:val="22"/>
          <w:lang w:val="en-GB"/>
        </w:rPr>
      </w:pPr>
    </w:p>
    <w:p w14:paraId="72996AC9" w14:textId="77777777" w:rsidR="00573BA1" w:rsidRPr="0035529D" w:rsidRDefault="00573BA1" w:rsidP="00070121">
      <w:pPr>
        <w:pStyle w:val="Default"/>
        <w:spacing w:after="212"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During the eligibility check process, ETKİNİZ Technical Assistance Team may request additional documents and information from CSOs about their activities.</w:t>
      </w:r>
    </w:p>
    <w:p w14:paraId="02A286DA" w14:textId="77777777" w:rsidR="00573BA1" w:rsidRPr="0035529D" w:rsidRDefault="00887CDF" w:rsidP="002203C1">
      <w:pPr>
        <w:jc w:val="both"/>
        <w:rPr>
          <w:b w:val="0"/>
          <w:lang w:val="en-GB"/>
        </w:rPr>
      </w:pPr>
      <w:r>
        <w:rPr>
          <w:b w:val="0"/>
          <w:lang w:val="en-GB"/>
        </w:rPr>
        <w:lastRenderedPageBreak/>
        <w:t>ETKİNİZ</w:t>
      </w:r>
      <w:r w:rsidR="00573BA1" w:rsidRPr="0035529D">
        <w:rPr>
          <w:b w:val="0"/>
          <w:lang w:val="en-GB"/>
        </w:rPr>
        <w:t xml:space="preserve"> team gives special importance to ensure that the application process and provision of supports are conducted without creating a competitive environment between civil society organisations. So, if you have an idea that can be effective for human rights monitoring, our team is always ready to assist you in the application process. You can contact helpdesk for any questions about the applications. </w:t>
      </w:r>
    </w:p>
    <w:p w14:paraId="301C06FA" w14:textId="77777777" w:rsidR="00573BA1" w:rsidRPr="002203C1" w:rsidRDefault="00573BA1" w:rsidP="002203C1">
      <w:pPr>
        <w:jc w:val="both"/>
        <w:rPr>
          <w:rFonts w:cstheme="minorHAnsi"/>
          <w:b w:val="0"/>
          <w:szCs w:val="22"/>
          <w:lang w:val="en-GB"/>
        </w:rPr>
      </w:pPr>
      <w:r w:rsidRPr="00FB74CA">
        <w:rPr>
          <w:rFonts w:cstheme="minorHAnsi"/>
          <w:b w:val="0"/>
          <w:szCs w:val="22"/>
          <w:lang w:val="en-GB"/>
        </w:rPr>
        <w:t>Applications are submitted until midnight on the 25th of each month and are finalized on the 25th of the following month at the latest. ETKİNİZ Technical Assistance Team will contact CSOs within 7 days to provide information about their applications. This article can be changed by ETKİNİZ Technical Assistance Team in the implementation process and the changes are announced on ETKİNİZ website and social media without affecting the implementations.</w:t>
      </w:r>
    </w:p>
    <w:p w14:paraId="3E447DFD" w14:textId="77777777" w:rsidR="00573BA1" w:rsidRPr="002203C1" w:rsidRDefault="00573BA1" w:rsidP="002203C1">
      <w:pPr>
        <w:jc w:val="both"/>
        <w:rPr>
          <w:rStyle w:val="A9"/>
          <w:rFonts w:asciiTheme="minorHAnsi" w:hAnsiTheme="minorHAnsi" w:cstheme="minorHAnsi"/>
          <w:b w:val="0"/>
          <w:sz w:val="22"/>
          <w:szCs w:val="22"/>
          <w:lang w:val="en-GB"/>
        </w:rPr>
      </w:pPr>
      <w:r w:rsidRPr="00FB74CA">
        <w:rPr>
          <w:rStyle w:val="A9"/>
          <w:rFonts w:asciiTheme="minorHAnsi" w:hAnsiTheme="minorHAnsi" w:cstheme="minorHAnsi"/>
          <w:b w:val="0"/>
          <w:sz w:val="22"/>
          <w:szCs w:val="22"/>
          <w:lang w:val="en-GB"/>
        </w:rPr>
        <w:t xml:space="preserve">The application language is Turkish. Applications can be made both in Arabic and Kurdish. Since our information system is prepared only in Turkish, if you want to apply in Arabic and Kurdish languages, you can send your request to </w:t>
      </w:r>
      <w:r w:rsidRPr="00FB74CA">
        <w:rPr>
          <w:rStyle w:val="A9"/>
          <w:rFonts w:asciiTheme="minorHAnsi" w:hAnsiTheme="minorHAnsi" w:cstheme="minorHAnsi"/>
          <w:b w:val="0"/>
          <w:sz w:val="22"/>
          <w:szCs w:val="22"/>
          <w:u w:val="single"/>
          <w:lang w:val="en-GB"/>
        </w:rPr>
        <w:t>destek@etkiniz.eu</w:t>
      </w:r>
      <w:r w:rsidRPr="00FB74CA">
        <w:rPr>
          <w:rStyle w:val="A9"/>
          <w:rFonts w:asciiTheme="minorHAnsi" w:hAnsiTheme="minorHAnsi" w:cstheme="minorHAnsi"/>
          <w:b w:val="0"/>
          <w:sz w:val="22"/>
          <w:szCs w:val="22"/>
          <w:lang w:val="en-GB"/>
        </w:rPr>
        <w:t>. The results of the applications are announced through the Information System. The applicant has right to obj</w:t>
      </w:r>
      <w:r w:rsidR="00887CDF" w:rsidRPr="00FB74CA">
        <w:rPr>
          <w:rStyle w:val="A9"/>
          <w:rFonts w:asciiTheme="minorHAnsi" w:hAnsiTheme="minorHAnsi" w:cstheme="minorHAnsi"/>
          <w:b w:val="0"/>
          <w:sz w:val="22"/>
          <w:szCs w:val="22"/>
          <w:lang w:val="en-GB"/>
        </w:rPr>
        <w:t xml:space="preserve">ect the </w:t>
      </w:r>
      <w:proofErr w:type="spellStart"/>
      <w:r w:rsidR="00887CDF" w:rsidRPr="002203C1">
        <w:t>evaluation</w:t>
      </w:r>
      <w:proofErr w:type="spellEnd"/>
      <w:r w:rsidR="00887CDF" w:rsidRPr="002203C1">
        <w:rPr>
          <w:rStyle w:val="A9"/>
          <w:rFonts w:asciiTheme="minorHAnsi" w:hAnsiTheme="minorHAnsi" w:cstheme="minorHAnsi"/>
          <w:b w:val="0"/>
          <w:sz w:val="22"/>
          <w:szCs w:val="22"/>
          <w:lang w:val="en-GB"/>
        </w:rPr>
        <w:t xml:space="preserve"> results of his application</w:t>
      </w:r>
      <w:r w:rsidRPr="00FB74CA">
        <w:rPr>
          <w:rStyle w:val="A9"/>
          <w:rFonts w:asciiTheme="minorHAnsi" w:hAnsiTheme="minorHAnsi" w:cstheme="minorHAnsi"/>
          <w:b w:val="0"/>
          <w:sz w:val="22"/>
          <w:szCs w:val="22"/>
          <w:lang w:val="en-GB"/>
        </w:rPr>
        <w:t xml:space="preserve">. You can send an e-mail to </w:t>
      </w:r>
      <w:r w:rsidR="00CE1247" w:rsidRPr="00FB74CA">
        <w:rPr>
          <w:rStyle w:val="A9"/>
          <w:rFonts w:asciiTheme="minorHAnsi" w:hAnsiTheme="minorHAnsi" w:cstheme="minorHAnsi"/>
          <w:b w:val="0"/>
          <w:sz w:val="22"/>
          <w:szCs w:val="22"/>
          <w:u w:val="single"/>
          <w:lang w:val="en-GB"/>
        </w:rPr>
        <w:t>destek@etkiniz.eu</w:t>
      </w:r>
      <w:r w:rsidR="00CE1247" w:rsidRPr="00FB74CA">
        <w:rPr>
          <w:rStyle w:val="A9"/>
          <w:rFonts w:asciiTheme="minorHAnsi" w:hAnsiTheme="minorHAnsi" w:cstheme="minorHAnsi"/>
          <w:b w:val="0"/>
          <w:sz w:val="22"/>
          <w:szCs w:val="22"/>
          <w:lang w:val="en-GB"/>
        </w:rPr>
        <w:t xml:space="preserve"> </w:t>
      </w:r>
      <w:r w:rsidRPr="00FB74CA">
        <w:rPr>
          <w:rStyle w:val="A9"/>
          <w:rFonts w:asciiTheme="minorHAnsi" w:hAnsiTheme="minorHAnsi" w:cstheme="minorHAnsi"/>
          <w:b w:val="0"/>
          <w:sz w:val="22"/>
          <w:szCs w:val="22"/>
          <w:lang w:val="en-GB"/>
        </w:rPr>
        <w:t xml:space="preserve">to make an objection. </w:t>
      </w:r>
    </w:p>
    <w:p w14:paraId="64A2233B" w14:textId="6F3FAB39" w:rsidR="00CE1247" w:rsidRPr="0035529D" w:rsidRDefault="00CE1247" w:rsidP="00070121">
      <w:pPr>
        <w:pStyle w:val="Default"/>
        <w:spacing w:after="212"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 xml:space="preserve">If your application is considered as inappropriate by ETKİNİZ Technical Assistance Team and </w:t>
      </w:r>
      <w:r w:rsidR="00C73167" w:rsidRPr="0035529D">
        <w:rPr>
          <w:rFonts w:asciiTheme="minorHAnsi" w:hAnsiTheme="minorHAnsi" w:cstheme="minorHAnsi"/>
          <w:color w:val="auto"/>
          <w:sz w:val="22"/>
          <w:szCs w:val="22"/>
          <w:lang w:val="en-GB"/>
        </w:rPr>
        <w:t xml:space="preserve">returned </w:t>
      </w:r>
      <w:r w:rsidR="00887CDF">
        <w:rPr>
          <w:rFonts w:asciiTheme="minorHAnsi" w:hAnsiTheme="minorHAnsi" w:cstheme="minorHAnsi"/>
          <w:color w:val="auto"/>
          <w:sz w:val="22"/>
          <w:szCs w:val="22"/>
          <w:lang w:val="en-GB"/>
        </w:rPr>
        <w:t xml:space="preserve">with </w:t>
      </w:r>
      <w:r w:rsidR="00C73167" w:rsidRPr="0035529D">
        <w:rPr>
          <w:rFonts w:asciiTheme="minorHAnsi" w:hAnsiTheme="minorHAnsi" w:cstheme="minorHAnsi"/>
          <w:color w:val="auto"/>
          <w:sz w:val="22"/>
          <w:szCs w:val="22"/>
          <w:lang w:val="en-GB"/>
        </w:rPr>
        <w:t xml:space="preserve">change, you can complete the requested changes within the application period (25th of each month) and </w:t>
      </w:r>
      <w:r w:rsidR="00FB74CA">
        <w:rPr>
          <w:rFonts w:asciiTheme="minorHAnsi" w:hAnsiTheme="minorHAnsi" w:cstheme="minorHAnsi"/>
          <w:color w:val="auto"/>
          <w:sz w:val="22"/>
          <w:szCs w:val="22"/>
          <w:lang w:val="en-GB"/>
        </w:rPr>
        <w:t>maintain</w:t>
      </w:r>
      <w:r w:rsidR="00FB74CA" w:rsidRPr="0035529D">
        <w:rPr>
          <w:rFonts w:asciiTheme="minorHAnsi" w:hAnsiTheme="minorHAnsi" w:cstheme="minorHAnsi"/>
          <w:color w:val="auto"/>
          <w:sz w:val="22"/>
          <w:szCs w:val="22"/>
          <w:lang w:val="en-GB"/>
        </w:rPr>
        <w:t xml:space="preserve"> </w:t>
      </w:r>
      <w:r w:rsidR="00C73167" w:rsidRPr="0035529D">
        <w:rPr>
          <w:rFonts w:asciiTheme="minorHAnsi" w:hAnsiTheme="minorHAnsi" w:cstheme="minorHAnsi"/>
          <w:color w:val="auto"/>
          <w:sz w:val="22"/>
          <w:szCs w:val="22"/>
          <w:lang w:val="en-GB"/>
        </w:rPr>
        <w:t>the same application order</w:t>
      </w:r>
      <w:r w:rsidR="00887CDF">
        <w:rPr>
          <w:rFonts w:asciiTheme="minorHAnsi" w:hAnsiTheme="minorHAnsi" w:cstheme="minorHAnsi"/>
          <w:color w:val="auto"/>
          <w:sz w:val="22"/>
          <w:szCs w:val="22"/>
          <w:lang w:val="en-GB"/>
        </w:rPr>
        <w:t>,</w:t>
      </w:r>
      <w:r w:rsidR="00C73167" w:rsidRPr="0035529D">
        <w:rPr>
          <w:rFonts w:asciiTheme="minorHAnsi" w:hAnsiTheme="minorHAnsi" w:cstheme="minorHAnsi"/>
          <w:color w:val="auto"/>
          <w:sz w:val="22"/>
          <w:szCs w:val="22"/>
          <w:lang w:val="en-GB"/>
        </w:rPr>
        <w:t xml:space="preserve"> and the eligibility check for the application will be conducted again. Those who cannot reapply within this </w:t>
      </w:r>
      <w:r w:rsidR="00887CDF" w:rsidRPr="0035529D">
        <w:rPr>
          <w:rFonts w:asciiTheme="minorHAnsi" w:hAnsiTheme="minorHAnsi" w:cstheme="minorHAnsi"/>
          <w:color w:val="auto"/>
          <w:sz w:val="22"/>
          <w:szCs w:val="22"/>
          <w:lang w:val="en-GB"/>
        </w:rPr>
        <w:t>period</w:t>
      </w:r>
      <w:r w:rsidR="00C73167" w:rsidRPr="0035529D">
        <w:rPr>
          <w:rFonts w:asciiTheme="minorHAnsi" w:hAnsiTheme="minorHAnsi" w:cstheme="minorHAnsi"/>
          <w:color w:val="auto"/>
          <w:sz w:val="22"/>
          <w:szCs w:val="22"/>
          <w:lang w:val="en-GB"/>
        </w:rPr>
        <w:t xml:space="preserve"> can make their applications for the next period and take part in the order of that period.</w:t>
      </w:r>
    </w:p>
    <w:p w14:paraId="3B2E83D9" w14:textId="77777777" w:rsidR="00C73167" w:rsidRPr="0035529D" w:rsidRDefault="00C73167" w:rsidP="00070121">
      <w:pPr>
        <w:pStyle w:val="Default"/>
        <w:spacing w:line="276" w:lineRule="auto"/>
        <w:ind w:right="-398"/>
        <w:jc w:val="both"/>
        <w:rPr>
          <w:rFonts w:asciiTheme="minorHAnsi" w:hAnsiTheme="minorHAnsi" w:cstheme="minorHAnsi"/>
          <w:color w:val="auto"/>
          <w:sz w:val="22"/>
          <w:szCs w:val="22"/>
          <w:lang w:val="en-GB"/>
        </w:rPr>
      </w:pPr>
      <w:r w:rsidRPr="0035529D">
        <w:rPr>
          <w:rFonts w:asciiTheme="minorHAnsi" w:hAnsiTheme="minorHAnsi" w:cstheme="minorHAnsi"/>
          <w:color w:val="auto"/>
          <w:sz w:val="22"/>
          <w:szCs w:val="22"/>
          <w:lang w:val="en-GB"/>
        </w:rPr>
        <w:t>NGOs whose applications are evaluated as not eligible can contact ETKİNİZ support</w:t>
      </w:r>
      <w:r w:rsidR="00887CDF">
        <w:rPr>
          <w:rFonts w:asciiTheme="minorHAnsi" w:hAnsiTheme="minorHAnsi" w:cstheme="minorHAnsi"/>
          <w:color w:val="auto"/>
          <w:sz w:val="22"/>
          <w:szCs w:val="22"/>
          <w:lang w:val="en-GB"/>
        </w:rPr>
        <w:t xml:space="preserve"> </w:t>
      </w:r>
      <w:r w:rsidRPr="0035529D">
        <w:rPr>
          <w:rFonts w:asciiTheme="minorHAnsi" w:hAnsiTheme="minorHAnsi" w:cstheme="minorHAnsi"/>
          <w:color w:val="auto"/>
          <w:sz w:val="22"/>
          <w:szCs w:val="22"/>
          <w:lang w:val="en-GB"/>
        </w:rPr>
        <w:t>desk to get feedback on their work.</w:t>
      </w:r>
    </w:p>
    <w:p w14:paraId="0284E784" w14:textId="038EDC2A" w:rsidR="00645D49" w:rsidRPr="00FB74CA" w:rsidRDefault="0035529D" w:rsidP="00645D49">
      <w:pPr>
        <w:pStyle w:val="Default"/>
        <w:spacing w:after="217" w:line="276" w:lineRule="auto"/>
        <w:ind w:right="-398"/>
        <w:jc w:val="both"/>
        <w:rPr>
          <w:rFonts w:asciiTheme="minorHAnsi" w:hAnsiTheme="minorHAnsi" w:cstheme="minorHAnsi"/>
          <w:color w:val="auto"/>
          <w:sz w:val="22"/>
          <w:szCs w:val="22"/>
          <w:lang w:val="en-GB"/>
        </w:rPr>
      </w:pPr>
      <w:bookmarkStart w:id="20" w:name="_Toc12269594"/>
      <w:r w:rsidRPr="002203C1">
        <w:rPr>
          <w:rFonts w:asciiTheme="minorHAnsi" w:hAnsiTheme="minorHAnsi" w:cstheme="minorHAnsi"/>
          <w:b/>
          <w:sz w:val="22"/>
          <w:szCs w:val="22"/>
          <w:lang w:val="en-GB"/>
        </w:rPr>
        <w:t>ETKİNİZ Technical Assistance Team</w:t>
      </w:r>
      <w:r w:rsidRPr="002203C1">
        <w:rPr>
          <w:rFonts w:asciiTheme="minorHAnsi" w:hAnsiTheme="minorHAnsi" w:cstheme="minorHAnsi"/>
          <w:sz w:val="22"/>
          <w:szCs w:val="22"/>
          <w:lang w:val="en-GB"/>
        </w:rPr>
        <w:t xml:space="preserve"> </w:t>
      </w:r>
      <w:r w:rsidR="00FB74CA">
        <w:rPr>
          <w:rFonts w:asciiTheme="minorHAnsi" w:hAnsiTheme="minorHAnsi" w:cstheme="minorHAnsi"/>
          <w:sz w:val="22"/>
          <w:szCs w:val="22"/>
          <w:lang w:val="en-GB"/>
        </w:rPr>
        <w:t xml:space="preserve">will </w:t>
      </w:r>
      <w:r w:rsidRPr="002203C1">
        <w:rPr>
          <w:rFonts w:asciiTheme="minorHAnsi" w:hAnsiTheme="minorHAnsi" w:cstheme="minorHAnsi"/>
          <w:sz w:val="22"/>
          <w:szCs w:val="22"/>
          <w:lang w:val="en-GB"/>
        </w:rPr>
        <w:t>follow up the budget alloc</w:t>
      </w:r>
      <w:r w:rsidR="00887CDF" w:rsidRPr="002203C1">
        <w:rPr>
          <w:rFonts w:asciiTheme="minorHAnsi" w:hAnsiTheme="minorHAnsi" w:cstheme="minorHAnsi"/>
          <w:sz w:val="22"/>
          <w:szCs w:val="22"/>
          <w:lang w:val="en-GB"/>
        </w:rPr>
        <w:t>at</w:t>
      </w:r>
      <w:r w:rsidRPr="002203C1">
        <w:rPr>
          <w:rFonts w:asciiTheme="minorHAnsi" w:hAnsiTheme="minorHAnsi" w:cstheme="minorHAnsi"/>
          <w:sz w:val="22"/>
          <w:szCs w:val="22"/>
          <w:lang w:val="en-GB"/>
        </w:rPr>
        <w:t>ed to the program and implementation capacit</w:t>
      </w:r>
      <w:r w:rsidR="00FB74CA">
        <w:rPr>
          <w:rFonts w:asciiTheme="minorHAnsi" w:hAnsiTheme="minorHAnsi" w:cstheme="minorHAnsi"/>
          <w:sz w:val="22"/>
          <w:szCs w:val="22"/>
          <w:lang w:val="en-GB"/>
        </w:rPr>
        <w:t xml:space="preserve">y; accordingly has the right to </w:t>
      </w:r>
      <w:r w:rsidRPr="002203C1">
        <w:rPr>
          <w:rFonts w:asciiTheme="minorHAnsi" w:hAnsiTheme="minorHAnsi" w:cstheme="minorHAnsi"/>
          <w:sz w:val="22"/>
          <w:szCs w:val="22"/>
          <w:lang w:val="en-GB"/>
        </w:rPr>
        <w:t>tak</w:t>
      </w:r>
      <w:r w:rsidR="00FB74CA">
        <w:rPr>
          <w:rFonts w:asciiTheme="minorHAnsi" w:hAnsiTheme="minorHAnsi" w:cstheme="minorHAnsi"/>
          <w:sz w:val="22"/>
          <w:szCs w:val="22"/>
          <w:lang w:val="en-GB"/>
        </w:rPr>
        <w:t>e</w:t>
      </w:r>
      <w:r w:rsidRPr="002203C1">
        <w:rPr>
          <w:rFonts w:asciiTheme="minorHAnsi" w:hAnsiTheme="minorHAnsi" w:cstheme="minorHAnsi"/>
          <w:sz w:val="22"/>
          <w:szCs w:val="22"/>
          <w:lang w:val="en-GB"/>
        </w:rPr>
        <w:t xml:space="preserve"> necessary measures and mak</w:t>
      </w:r>
      <w:r w:rsidR="00FB74CA">
        <w:rPr>
          <w:rFonts w:asciiTheme="minorHAnsi" w:hAnsiTheme="minorHAnsi" w:cstheme="minorHAnsi"/>
          <w:sz w:val="22"/>
          <w:szCs w:val="22"/>
          <w:lang w:val="en-GB"/>
        </w:rPr>
        <w:t>e</w:t>
      </w:r>
      <w:r w:rsidRPr="002203C1">
        <w:rPr>
          <w:rFonts w:asciiTheme="minorHAnsi" w:hAnsiTheme="minorHAnsi" w:cstheme="minorHAnsi"/>
          <w:sz w:val="22"/>
          <w:szCs w:val="22"/>
          <w:lang w:val="en-GB"/>
        </w:rPr>
        <w:t xml:space="preserve"> </w:t>
      </w:r>
      <w:r w:rsidR="00FB74CA">
        <w:rPr>
          <w:rFonts w:asciiTheme="minorHAnsi" w:hAnsiTheme="minorHAnsi" w:cstheme="minorHAnsi"/>
          <w:sz w:val="22"/>
          <w:szCs w:val="22"/>
          <w:lang w:val="en-GB"/>
        </w:rPr>
        <w:t xml:space="preserve">modifications </w:t>
      </w:r>
      <w:r w:rsidRPr="002203C1">
        <w:rPr>
          <w:rFonts w:asciiTheme="minorHAnsi" w:hAnsiTheme="minorHAnsi" w:cstheme="minorHAnsi"/>
          <w:sz w:val="22"/>
          <w:szCs w:val="22"/>
          <w:lang w:val="en-GB"/>
        </w:rPr>
        <w:t>on the support and upper limits</w:t>
      </w:r>
      <w:r w:rsidR="00FB74CA">
        <w:rPr>
          <w:rFonts w:asciiTheme="minorHAnsi" w:hAnsiTheme="minorHAnsi" w:cstheme="minorHAnsi"/>
          <w:sz w:val="22"/>
          <w:szCs w:val="22"/>
          <w:lang w:val="en-GB"/>
        </w:rPr>
        <w:t>,</w:t>
      </w:r>
      <w:r w:rsidRPr="002203C1">
        <w:rPr>
          <w:rFonts w:asciiTheme="minorHAnsi" w:hAnsiTheme="minorHAnsi" w:cstheme="minorHAnsi"/>
          <w:sz w:val="22"/>
          <w:szCs w:val="22"/>
          <w:lang w:val="en-GB"/>
        </w:rPr>
        <w:t xml:space="preserve"> when necessary. </w:t>
      </w:r>
      <w:r w:rsidR="00645D49" w:rsidRPr="00FB74CA">
        <w:rPr>
          <w:rFonts w:asciiTheme="minorHAnsi" w:hAnsiTheme="minorHAnsi" w:cstheme="minorHAnsi"/>
          <w:color w:val="auto"/>
          <w:sz w:val="22"/>
          <w:szCs w:val="22"/>
          <w:lang w:val="en-GB"/>
        </w:rPr>
        <w:t xml:space="preserve">As long as the resources are sufficient and ETKİNİZ Technical Assistance Team's implementation capacity is not exceeded, ETKINIZ supports will be open to application until the end of the program. </w:t>
      </w:r>
    </w:p>
    <w:p w14:paraId="3FB25199" w14:textId="77777777" w:rsidR="00645D49" w:rsidRDefault="00645D49" w:rsidP="0035529D">
      <w:pPr>
        <w:rPr>
          <w:rFonts w:cstheme="minorHAnsi"/>
          <w:b w:val="0"/>
          <w:szCs w:val="22"/>
          <w:lang w:val="en-GB"/>
        </w:rPr>
      </w:pPr>
    </w:p>
    <w:p w14:paraId="36F13F97" w14:textId="67D7B76F" w:rsidR="00887CDF" w:rsidRDefault="00887CDF" w:rsidP="0035529D">
      <w:pPr>
        <w:rPr>
          <w:rFonts w:cstheme="minorHAnsi"/>
          <w:b w:val="0"/>
          <w:szCs w:val="22"/>
          <w:lang w:val="en-GB"/>
        </w:rPr>
      </w:pPr>
    </w:p>
    <w:p w14:paraId="59A4FBF5" w14:textId="2962CFA8" w:rsidR="00DE70CB" w:rsidRDefault="00DE70CB" w:rsidP="0035529D">
      <w:pPr>
        <w:rPr>
          <w:rFonts w:cstheme="minorHAnsi"/>
          <w:b w:val="0"/>
          <w:szCs w:val="22"/>
          <w:lang w:val="en-GB"/>
        </w:rPr>
      </w:pPr>
    </w:p>
    <w:p w14:paraId="4EC517DA" w14:textId="7A30EC65" w:rsidR="00DE70CB" w:rsidRDefault="00DE70CB" w:rsidP="0035529D">
      <w:pPr>
        <w:rPr>
          <w:rFonts w:cstheme="minorHAnsi"/>
          <w:b w:val="0"/>
          <w:szCs w:val="22"/>
          <w:lang w:val="en-GB"/>
        </w:rPr>
      </w:pPr>
    </w:p>
    <w:p w14:paraId="41E9D59A" w14:textId="42B458FA" w:rsidR="00DE70CB" w:rsidRDefault="00DE70CB" w:rsidP="0035529D">
      <w:pPr>
        <w:rPr>
          <w:rFonts w:cstheme="minorHAnsi"/>
          <w:b w:val="0"/>
          <w:szCs w:val="22"/>
          <w:lang w:val="en-GB"/>
        </w:rPr>
      </w:pPr>
    </w:p>
    <w:p w14:paraId="1BC6351B" w14:textId="1DF00ED3" w:rsidR="00DE70CB" w:rsidRDefault="00DE70CB" w:rsidP="0035529D">
      <w:pPr>
        <w:rPr>
          <w:rFonts w:cstheme="minorHAnsi"/>
          <w:b w:val="0"/>
          <w:szCs w:val="22"/>
          <w:lang w:val="en-GB"/>
        </w:rPr>
      </w:pPr>
    </w:p>
    <w:p w14:paraId="1D75691B" w14:textId="3C4DE9FB" w:rsidR="00DE70CB" w:rsidRDefault="00DE70CB" w:rsidP="0035529D">
      <w:pPr>
        <w:rPr>
          <w:rFonts w:cstheme="minorHAnsi"/>
          <w:b w:val="0"/>
          <w:szCs w:val="22"/>
          <w:lang w:val="en-GB"/>
        </w:rPr>
      </w:pPr>
    </w:p>
    <w:p w14:paraId="6CDE886F" w14:textId="77777777" w:rsidR="00DE70CB" w:rsidRDefault="00DE70CB" w:rsidP="0035529D">
      <w:pPr>
        <w:rPr>
          <w:rFonts w:cstheme="minorHAnsi"/>
          <w:b w:val="0"/>
          <w:szCs w:val="22"/>
          <w:lang w:val="en-GB"/>
        </w:rPr>
      </w:pPr>
      <w:bookmarkStart w:id="21" w:name="_GoBack"/>
      <w:bookmarkEnd w:id="21"/>
    </w:p>
    <w:p w14:paraId="602148A3" w14:textId="77777777" w:rsidR="00887CDF" w:rsidRPr="0035529D" w:rsidRDefault="00887CDF" w:rsidP="0035529D">
      <w:pPr>
        <w:rPr>
          <w:rFonts w:cstheme="minorHAnsi"/>
          <w:b w:val="0"/>
          <w:szCs w:val="22"/>
          <w:lang w:val="en-GB"/>
        </w:rPr>
      </w:pPr>
    </w:p>
    <w:bookmarkEnd w:id="20"/>
    <w:p w14:paraId="77EC8BAC" w14:textId="77777777" w:rsidR="0035529D" w:rsidRPr="0035529D" w:rsidRDefault="0035529D" w:rsidP="0035529D">
      <w:pPr>
        <w:spacing w:line="240" w:lineRule="auto"/>
        <w:jc w:val="center"/>
        <w:rPr>
          <w:rFonts w:cstheme="minorHAnsi"/>
          <w:shd w:val="clear" w:color="auto" w:fill="FFFFFF"/>
          <w:lang w:val="en-GB"/>
        </w:rPr>
      </w:pPr>
      <w:r w:rsidRPr="0035529D">
        <w:rPr>
          <w:rFonts w:cstheme="minorHAnsi"/>
          <w:shd w:val="clear" w:color="auto" w:fill="FFFFFF"/>
          <w:lang w:val="en-GB"/>
        </w:rPr>
        <w:lastRenderedPageBreak/>
        <w:t>HUMAN RIGHTS MONITORING RESOURCE CENTER WILL BE OPENED SOON!</w:t>
      </w:r>
    </w:p>
    <w:p w14:paraId="48B74C5B" w14:textId="77777777" w:rsidR="0035529D" w:rsidRPr="0035529D" w:rsidRDefault="0035529D" w:rsidP="0035529D">
      <w:pPr>
        <w:pStyle w:val="Balk1"/>
        <w:jc w:val="both"/>
        <w:rPr>
          <w:rFonts w:asciiTheme="minorHAnsi" w:eastAsiaTheme="minorEastAsia" w:hAnsiTheme="minorHAnsi" w:cstheme="minorHAnsi"/>
          <w:b w:val="0"/>
          <w:sz w:val="22"/>
          <w:szCs w:val="20"/>
          <w:shd w:val="clear" w:color="auto" w:fill="FFFFFF"/>
          <w:lang w:val="en-GB"/>
        </w:rPr>
      </w:pPr>
      <w:bookmarkStart w:id="22" w:name="_Toc12269595"/>
      <w:bookmarkStart w:id="23" w:name="_Toc12279038"/>
      <w:r w:rsidRPr="0035529D">
        <w:rPr>
          <w:rFonts w:asciiTheme="minorHAnsi" w:eastAsiaTheme="minorEastAsia" w:hAnsiTheme="minorHAnsi" w:cstheme="minorHAnsi"/>
          <w:b w:val="0"/>
          <w:sz w:val="22"/>
          <w:szCs w:val="20"/>
          <w:shd w:val="clear" w:color="auto" w:fill="FFFFFF"/>
          <w:lang w:val="en-GB"/>
        </w:rPr>
        <w:t>You will access reports and statistics published in the field of human rights monitoring,</w:t>
      </w:r>
    </w:p>
    <w:p w14:paraId="3AF9171A" w14:textId="77777777" w:rsidR="0035529D" w:rsidRPr="0035529D" w:rsidRDefault="0035529D" w:rsidP="0035529D">
      <w:pPr>
        <w:pStyle w:val="Balk1"/>
        <w:jc w:val="both"/>
        <w:rPr>
          <w:rFonts w:asciiTheme="minorHAnsi" w:eastAsiaTheme="minorEastAsia" w:hAnsiTheme="minorHAnsi" w:cstheme="minorHAnsi"/>
          <w:b w:val="0"/>
          <w:sz w:val="22"/>
          <w:szCs w:val="20"/>
          <w:shd w:val="clear" w:color="auto" w:fill="FFFFFF"/>
          <w:lang w:val="en-GB"/>
        </w:rPr>
      </w:pPr>
      <w:r w:rsidRPr="0035529D">
        <w:rPr>
          <w:rFonts w:asciiTheme="minorHAnsi" w:eastAsiaTheme="minorEastAsia" w:hAnsiTheme="minorHAnsi" w:cstheme="minorHAnsi"/>
          <w:b w:val="0"/>
          <w:sz w:val="22"/>
          <w:szCs w:val="20"/>
          <w:shd w:val="clear" w:color="auto" w:fill="FFFFFF"/>
          <w:lang w:val="en-GB"/>
        </w:rPr>
        <w:t>Obtain information about international human rights conventions,</w:t>
      </w:r>
    </w:p>
    <w:p w14:paraId="00F80456" w14:textId="77777777" w:rsidR="0035529D" w:rsidRPr="0035529D" w:rsidRDefault="0035529D" w:rsidP="0035529D">
      <w:pPr>
        <w:pStyle w:val="Balk1"/>
        <w:jc w:val="both"/>
        <w:rPr>
          <w:rFonts w:asciiTheme="minorHAnsi" w:eastAsiaTheme="minorEastAsia" w:hAnsiTheme="minorHAnsi" w:cstheme="minorHAnsi"/>
          <w:b w:val="0"/>
          <w:sz w:val="22"/>
          <w:szCs w:val="20"/>
          <w:shd w:val="clear" w:color="auto" w:fill="FFFFFF"/>
          <w:lang w:val="en-GB"/>
        </w:rPr>
      </w:pPr>
      <w:r w:rsidRPr="0035529D">
        <w:rPr>
          <w:rFonts w:asciiTheme="minorHAnsi" w:eastAsiaTheme="minorEastAsia" w:hAnsiTheme="minorHAnsi" w:cstheme="minorHAnsi"/>
          <w:b w:val="0"/>
          <w:sz w:val="22"/>
          <w:szCs w:val="20"/>
          <w:shd w:val="clear" w:color="auto" w:fill="FFFFFF"/>
          <w:lang w:val="en-GB"/>
        </w:rPr>
        <w:t>Benefit from monitoring guides,</w:t>
      </w:r>
    </w:p>
    <w:p w14:paraId="45CAFA15" w14:textId="77777777" w:rsidR="0035529D" w:rsidRPr="0035529D" w:rsidRDefault="0035529D" w:rsidP="0035529D">
      <w:pPr>
        <w:pStyle w:val="Balk1"/>
        <w:jc w:val="both"/>
        <w:rPr>
          <w:rFonts w:asciiTheme="minorHAnsi" w:eastAsiaTheme="minorEastAsia" w:hAnsiTheme="minorHAnsi" w:cstheme="minorHAnsi"/>
          <w:b w:val="0"/>
          <w:sz w:val="22"/>
          <w:szCs w:val="20"/>
          <w:shd w:val="clear" w:color="auto" w:fill="FFFFFF"/>
          <w:lang w:val="en-GB"/>
        </w:rPr>
      </w:pPr>
      <w:r w:rsidRPr="0035529D">
        <w:rPr>
          <w:rFonts w:asciiTheme="minorHAnsi" w:eastAsiaTheme="minorEastAsia" w:hAnsiTheme="minorHAnsi" w:cstheme="minorHAnsi"/>
          <w:b w:val="0"/>
          <w:sz w:val="22"/>
          <w:szCs w:val="20"/>
          <w:shd w:val="clear" w:color="auto" w:fill="FFFFFF"/>
          <w:lang w:val="en-GB"/>
        </w:rPr>
        <w:t>Use the tools provided to make your reporting works effective!</w:t>
      </w:r>
    </w:p>
    <w:p w14:paraId="16E8E33B" w14:textId="77777777" w:rsidR="003648E8" w:rsidRPr="0035529D" w:rsidRDefault="003648E8" w:rsidP="0035529D">
      <w:pPr>
        <w:pStyle w:val="Balk1"/>
        <w:jc w:val="both"/>
        <w:rPr>
          <w:rFonts w:asciiTheme="minorHAnsi" w:hAnsiTheme="minorHAnsi" w:cstheme="minorHAnsi"/>
          <w:lang w:val="en-GB"/>
        </w:rPr>
      </w:pPr>
      <w:r w:rsidRPr="0035529D">
        <w:rPr>
          <w:rFonts w:asciiTheme="minorHAnsi" w:hAnsiTheme="minorHAnsi" w:cstheme="minorHAnsi"/>
          <w:lang w:val="en-GB"/>
        </w:rPr>
        <w:t xml:space="preserve">ETKİNİZ </w:t>
      </w:r>
      <w:bookmarkEnd w:id="22"/>
      <w:bookmarkEnd w:id="23"/>
      <w:r w:rsidR="0035529D" w:rsidRPr="0035529D">
        <w:rPr>
          <w:rFonts w:asciiTheme="minorHAnsi" w:hAnsiTheme="minorHAnsi" w:cstheme="minorHAnsi"/>
          <w:lang w:val="en-GB"/>
        </w:rPr>
        <w:t xml:space="preserve">European Union Program </w:t>
      </w:r>
      <w:r w:rsidRPr="0035529D">
        <w:rPr>
          <w:rFonts w:asciiTheme="minorHAnsi" w:hAnsiTheme="minorHAnsi" w:cstheme="minorHAnsi"/>
          <w:lang w:val="en-GB"/>
        </w:rPr>
        <w:t xml:space="preserve"> </w:t>
      </w:r>
    </w:p>
    <w:p w14:paraId="7F620713" w14:textId="77777777" w:rsidR="0035529D" w:rsidRPr="0035529D" w:rsidRDefault="0035529D" w:rsidP="00070121">
      <w:pPr>
        <w:jc w:val="center"/>
        <w:rPr>
          <w:rStyle w:val="A0"/>
          <w:rFonts w:asciiTheme="minorHAnsi" w:hAnsiTheme="minorHAnsi" w:cstheme="minorHAnsi"/>
          <w:b w:val="0"/>
          <w:color w:val="auto"/>
          <w:sz w:val="22"/>
          <w:szCs w:val="22"/>
          <w:lang w:val="en-GB"/>
        </w:rPr>
      </w:pPr>
      <w:bookmarkStart w:id="24" w:name="_Toc12269597"/>
      <w:r w:rsidRPr="0035529D">
        <w:rPr>
          <w:rStyle w:val="A0"/>
          <w:rFonts w:asciiTheme="minorHAnsi" w:hAnsiTheme="minorHAnsi" w:cstheme="minorHAnsi"/>
          <w:b w:val="0"/>
          <w:color w:val="auto"/>
          <w:sz w:val="22"/>
          <w:szCs w:val="22"/>
          <w:lang w:val="en-GB"/>
        </w:rPr>
        <w:t xml:space="preserve">You can send your suggestions and complaints about ETKİNİZ EU Program to </w:t>
      </w:r>
      <w:hyperlink r:id="rId10" w:history="1">
        <w:r w:rsidRPr="0035529D">
          <w:rPr>
            <w:rStyle w:val="Kpr"/>
            <w:rFonts w:cstheme="minorHAnsi"/>
            <w:b w:val="0"/>
            <w:szCs w:val="22"/>
            <w:lang w:val="en-GB"/>
          </w:rPr>
          <w:t>info@etkiniz.eu</w:t>
        </w:r>
      </w:hyperlink>
      <w:r w:rsidRPr="0035529D">
        <w:rPr>
          <w:rStyle w:val="A0"/>
          <w:rFonts w:asciiTheme="minorHAnsi" w:hAnsiTheme="minorHAnsi" w:cstheme="minorHAnsi"/>
          <w:b w:val="0"/>
          <w:color w:val="auto"/>
          <w:sz w:val="22"/>
          <w:szCs w:val="22"/>
          <w:lang w:val="en-GB"/>
        </w:rPr>
        <w:t xml:space="preserve"> or </w:t>
      </w:r>
      <w:hyperlink r:id="rId11" w:history="1">
        <w:r w:rsidRPr="0035529D">
          <w:rPr>
            <w:rStyle w:val="Kpr"/>
            <w:rFonts w:cstheme="minorHAnsi"/>
            <w:b w:val="0"/>
            <w:szCs w:val="22"/>
            <w:lang w:val="en-GB"/>
          </w:rPr>
          <w:t>bilgi@etkiniz.eu</w:t>
        </w:r>
      </w:hyperlink>
      <w:r w:rsidRPr="0035529D">
        <w:rPr>
          <w:rStyle w:val="A0"/>
          <w:rFonts w:asciiTheme="minorHAnsi" w:hAnsiTheme="minorHAnsi" w:cstheme="minorHAnsi"/>
          <w:b w:val="0"/>
          <w:color w:val="auto"/>
          <w:sz w:val="22"/>
          <w:szCs w:val="22"/>
          <w:lang w:val="en-GB"/>
        </w:rPr>
        <w:t>.</w:t>
      </w:r>
    </w:p>
    <w:bookmarkEnd w:id="24"/>
    <w:p w14:paraId="6EB67064" w14:textId="77777777" w:rsidR="0035529D" w:rsidRPr="0035529D" w:rsidRDefault="0035529D" w:rsidP="0035529D">
      <w:pPr>
        <w:jc w:val="center"/>
        <w:rPr>
          <w:rStyle w:val="A0"/>
          <w:rFonts w:asciiTheme="minorHAnsi" w:hAnsiTheme="minorHAnsi" w:cstheme="minorHAnsi"/>
          <w:b w:val="0"/>
          <w:color w:val="auto"/>
          <w:sz w:val="22"/>
          <w:szCs w:val="22"/>
          <w:lang w:val="en-GB"/>
        </w:rPr>
      </w:pPr>
      <w:r w:rsidRPr="0035529D">
        <w:rPr>
          <w:rStyle w:val="A0"/>
          <w:rFonts w:asciiTheme="minorHAnsi" w:hAnsiTheme="minorHAnsi" w:cstheme="minorHAnsi"/>
          <w:b w:val="0"/>
          <w:color w:val="auto"/>
          <w:sz w:val="22"/>
          <w:szCs w:val="22"/>
          <w:lang w:val="en-GB"/>
        </w:rPr>
        <w:t xml:space="preserve">If you have any questions about applying to the ETKİNİZ EU Program supports, please send e-mails to </w:t>
      </w:r>
      <w:hyperlink r:id="rId12" w:history="1">
        <w:r w:rsidRPr="0035529D">
          <w:rPr>
            <w:rStyle w:val="Kpr"/>
            <w:rFonts w:cstheme="minorHAnsi"/>
            <w:b w:val="0"/>
            <w:szCs w:val="22"/>
            <w:lang w:val="en-GB"/>
          </w:rPr>
          <w:t>destek@etkiniz.eu</w:t>
        </w:r>
      </w:hyperlink>
      <w:r w:rsidRPr="0035529D">
        <w:rPr>
          <w:rStyle w:val="A0"/>
          <w:rFonts w:asciiTheme="minorHAnsi" w:hAnsiTheme="minorHAnsi" w:cstheme="minorHAnsi"/>
          <w:b w:val="0"/>
          <w:color w:val="auto"/>
          <w:sz w:val="22"/>
          <w:szCs w:val="22"/>
          <w:lang w:val="en-GB"/>
        </w:rPr>
        <w:t>.</w:t>
      </w:r>
    </w:p>
    <w:p w14:paraId="68029C58" w14:textId="77777777" w:rsidR="003648E8" w:rsidRPr="0035529D" w:rsidRDefault="003648E8" w:rsidP="00070121">
      <w:pPr>
        <w:jc w:val="center"/>
        <w:rPr>
          <w:rFonts w:cstheme="minorHAnsi"/>
          <w:b w:val="0"/>
          <w:lang w:val="en-GB"/>
        </w:rPr>
      </w:pPr>
      <w:r w:rsidRPr="0035529D">
        <w:rPr>
          <w:rFonts w:cstheme="minorHAnsi"/>
          <w:b w:val="0"/>
          <w:lang w:val="en-GB"/>
        </w:rPr>
        <w:t xml:space="preserve">Mahatma Gandhi </w:t>
      </w:r>
      <w:proofErr w:type="spellStart"/>
      <w:r w:rsidRPr="0035529D">
        <w:rPr>
          <w:rFonts w:cstheme="minorHAnsi"/>
          <w:b w:val="0"/>
          <w:lang w:val="en-GB"/>
        </w:rPr>
        <w:t>Caddesi</w:t>
      </w:r>
      <w:proofErr w:type="spellEnd"/>
      <w:r w:rsidRPr="0035529D">
        <w:rPr>
          <w:rFonts w:cstheme="minorHAnsi"/>
          <w:b w:val="0"/>
          <w:lang w:val="en-GB"/>
        </w:rPr>
        <w:t xml:space="preserve"> No:102/2</w:t>
      </w:r>
      <w:r w:rsidR="00503C1A" w:rsidRPr="0035529D">
        <w:rPr>
          <w:rFonts w:cstheme="minorHAnsi"/>
          <w:b w:val="0"/>
          <w:lang w:val="en-GB"/>
        </w:rPr>
        <w:t>,</w:t>
      </w:r>
      <w:r w:rsidRPr="0035529D">
        <w:rPr>
          <w:rFonts w:cstheme="minorHAnsi"/>
          <w:b w:val="0"/>
          <w:lang w:val="en-GB"/>
        </w:rPr>
        <w:t xml:space="preserve"> 0</w:t>
      </w:r>
      <w:r w:rsidR="00503C1A" w:rsidRPr="0035529D">
        <w:rPr>
          <w:rFonts w:cstheme="minorHAnsi"/>
          <w:b w:val="0"/>
          <w:lang w:val="en-GB"/>
        </w:rPr>
        <w:t>6700</w:t>
      </w:r>
      <w:r w:rsidRPr="0035529D">
        <w:rPr>
          <w:rFonts w:cstheme="minorHAnsi"/>
          <w:b w:val="0"/>
          <w:lang w:val="en-GB"/>
        </w:rPr>
        <w:t xml:space="preserve"> </w:t>
      </w:r>
      <w:proofErr w:type="spellStart"/>
      <w:r w:rsidRPr="0035529D">
        <w:rPr>
          <w:rFonts w:cstheme="minorHAnsi"/>
          <w:b w:val="0"/>
          <w:lang w:val="en-GB"/>
        </w:rPr>
        <w:t>Gaziosmanpaşa</w:t>
      </w:r>
      <w:proofErr w:type="spellEnd"/>
      <w:r w:rsidRPr="0035529D">
        <w:rPr>
          <w:rFonts w:cstheme="minorHAnsi"/>
          <w:b w:val="0"/>
          <w:lang w:val="en-GB"/>
        </w:rPr>
        <w:t>, Ankara +90 312 447 7960 /+90 312</w:t>
      </w:r>
      <w:r w:rsidR="00503C1A" w:rsidRPr="0035529D">
        <w:rPr>
          <w:rFonts w:cstheme="minorHAnsi"/>
          <w:b w:val="0"/>
          <w:lang w:val="en-GB"/>
        </w:rPr>
        <w:t xml:space="preserve"> 4482543</w:t>
      </w:r>
      <w:r w:rsidRPr="0035529D">
        <w:rPr>
          <w:rFonts w:cstheme="minorHAnsi"/>
          <w:b w:val="0"/>
          <w:lang w:val="en-GB"/>
        </w:rPr>
        <w:t xml:space="preserve"> /+90 539 857 5960</w:t>
      </w:r>
    </w:p>
    <w:p w14:paraId="4734CB16" w14:textId="77777777" w:rsidR="003648E8" w:rsidRPr="0035529D" w:rsidRDefault="00E65276" w:rsidP="00070121">
      <w:pPr>
        <w:jc w:val="center"/>
        <w:rPr>
          <w:rFonts w:cstheme="minorHAnsi"/>
          <w:b w:val="0"/>
          <w:szCs w:val="22"/>
          <w:lang w:val="en-GB"/>
        </w:rPr>
      </w:pPr>
      <w:hyperlink r:id="rId13" w:history="1">
        <w:r w:rsidR="003648E8" w:rsidRPr="0035529D">
          <w:rPr>
            <w:rStyle w:val="Kpr"/>
            <w:rFonts w:cstheme="minorHAnsi"/>
            <w:b w:val="0"/>
            <w:szCs w:val="22"/>
            <w:lang w:val="en-GB"/>
          </w:rPr>
          <w:t>www.etkiniz.eu</w:t>
        </w:r>
      </w:hyperlink>
    </w:p>
    <w:p w14:paraId="4F5FF324" w14:textId="77777777" w:rsidR="003648E8" w:rsidRPr="0035529D" w:rsidRDefault="00E65276" w:rsidP="00070121">
      <w:pPr>
        <w:jc w:val="center"/>
        <w:rPr>
          <w:rFonts w:cstheme="minorHAnsi"/>
          <w:b w:val="0"/>
          <w:szCs w:val="22"/>
          <w:lang w:val="en-GB"/>
        </w:rPr>
      </w:pPr>
      <w:hyperlink r:id="rId14" w:history="1">
        <w:r w:rsidR="003648E8" w:rsidRPr="0035529D">
          <w:rPr>
            <w:rStyle w:val="Kpr"/>
            <w:rFonts w:cstheme="minorHAnsi"/>
            <w:b w:val="0"/>
            <w:szCs w:val="22"/>
            <w:lang w:val="en-GB"/>
          </w:rPr>
          <w:t>destek@etkiniz.eu</w:t>
        </w:r>
      </w:hyperlink>
    </w:p>
    <w:p w14:paraId="2EFF985A" w14:textId="77777777" w:rsidR="003648E8" w:rsidRPr="0035529D" w:rsidRDefault="00E65276" w:rsidP="00070121">
      <w:pPr>
        <w:jc w:val="center"/>
        <w:rPr>
          <w:rFonts w:cstheme="minorHAnsi"/>
          <w:b w:val="0"/>
          <w:szCs w:val="22"/>
          <w:lang w:val="en-GB"/>
        </w:rPr>
      </w:pPr>
      <w:hyperlink r:id="rId15" w:history="1">
        <w:r w:rsidR="003648E8" w:rsidRPr="0035529D">
          <w:rPr>
            <w:rStyle w:val="Kpr"/>
            <w:rFonts w:cstheme="minorHAnsi"/>
            <w:b w:val="0"/>
            <w:szCs w:val="22"/>
            <w:lang w:val="en-GB"/>
          </w:rPr>
          <w:t>bilgi@etkiniz.eu</w:t>
        </w:r>
      </w:hyperlink>
    </w:p>
    <w:p w14:paraId="1E847A3B" w14:textId="77777777" w:rsidR="003648E8" w:rsidRPr="0035529D" w:rsidRDefault="00E65276" w:rsidP="00070121">
      <w:pPr>
        <w:pStyle w:val="NormalWeb"/>
        <w:spacing w:line="276" w:lineRule="auto"/>
        <w:jc w:val="center"/>
        <w:rPr>
          <w:rFonts w:asciiTheme="minorHAnsi" w:hAnsiTheme="minorHAnsi" w:cstheme="minorHAnsi"/>
          <w:b w:val="0"/>
          <w:color w:val="201F1E"/>
          <w:sz w:val="22"/>
          <w:szCs w:val="22"/>
          <w:lang w:val="en-GB"/>
        </w:rPr>
      </w:pPr>
      <w:hyperlink r:id="rId16" w:history="1">
        <w:r w:rsidR="003648E8" w:rsidRPr="0035529D">
          <w:rPr>
            <w:rStyle w:val="Kpr"/>
            <w:rFonts w:asciiTheme="minorHAnsi" w:hAnsiTheme="minorHAnsi" w:cstheme="minorHAnsi"/>
            <w:b w:val="0"/>
            <w:sz w:val="22"/>
            <w:szCs w:val="22"/>
            <w:lang w:val="en-GB"/>
          </w:rPr>
          <w:t>https://twitter.com/etkinizab</w:t>
        </w:r>
      </w:hyperlink>
    </w:p>
    <w:p w14:paraId="5B51F27D" w14:textId="77777777" w:rsidR="003648E8" w:rsidRPr="0035529D" w:rsidRDefault="00E65276" w:rsidP="00070121">
      <w:pPr>
        <w:pStyle w:val="NormalWeb"/>
        <w:spacing w:line="276" w:lineRule="auto"/>
        <w:jc w:val="center"/>
        <w:rPr>
          <w:rFonts w:asciiTheme="minorHAnsi" w:hAnsiTheme="minorHAnsi" w:cstheme="minorHAnsi"/>
          <w:b w:val="0"/>
          <w:color w:val="201F1E"/>
          <w:sz w:val="22"/>
          <w:szCs w:val="22"/>
          <w:lang w:val="en-GB"/>
        </w:rPr>
      </w:pPr>
      <w:hyperlink r:id="rId17" w:history="1">
        <w:r w:rsidR="003648E8" w:rsidRPr="0035529D">
          <w:rPr>
            <w:rStyle w:val="Kpr"/>
            <w:rFonts w:asciiTheme="minorHAnsi" w:hAnsiTheme="minorHAnsi" w:cstheme="minorHAnsi"/>
            <w:b w:val="0"/>
            <w:sz w:val="22"/>
            <w:szCs w:val="22"/>
            <w:lang w:val="en-GB"/>
          </w:rPr>
          <w:t>https://www.instagram.com/etkiniz/</w:t>
        </w:r>
      </w:hyperlink>
    </w:p>
    <w:p w14:paraId="71D08311" w14:textId="77777777" w:rsidR="003648E8" w:rsidRPr="0035529D" w:rsidRDefault="00E65276" w:rsidP="00070121">
      <w:pPr>
        <w:pStyle w:val="NormalWeb"/>
        <w:spacing w:line="276" w:lineRule="auto"/>
        <w:jc w:val="center"/>
        <w:rPr>
          <w:rFonts w:asciiTheme="minorHAnsi" w:hAnsiTheme="minorHAnsi" w:cstheme="minorHAnsi"/>
          <w:b w:val="0"/>
          <w:color w:val="201F1E"/>
          <w:sz w:val="22"/>
          <w:szCs w:val="22"/>
          <w:lang w:val="en-GB"/>
        </w:rPr>
      </w:pPr>
      <w:hyperlink r:id="rId18" w:history="1">
        <w:r w:rsidR="003648E8" w:rsidRPr="0035529D">
          <w:rPr>
            <w:rStyle w:val="Kpr"/>
            <w:rFonts w:asciiTheme="minorHAnsi" w:hAnsiTheme="minorHAnsi" w:cstheme="minorHAnsi"/>
            <w:b w:val="0"/>
            <w:sz w:val="22"/>
            <w:szCs w:val="22"/>
            <w:lang w:val="en-GB"/>
          </w:rPr>
          <w:t>https://www.facebook.com/etkinizab</w:t>
        </w:r>
      </w:hyperlink>
    </w:p>
    <w:p w14:paraId="67412553" w14:textId="77777777" w:rsidR="003648E8" w:rsidRPr="0035529D" w:rsidRDefault="00E65276" w:rsidP="00070121">
      <w:pPr>
        <w:jc w:val="center"/>
        <w:rPr>
          <w:rFonts w:cstheme="minorHAnsi"/>
          <w:b w:val="0"/>
          <w:szCs w:val="22"/>
          <w:lang w:val="en-GB"/>
        </w:rPr>
      </w:pPr>
      <w:hyperlink r:id="rId19" w:tgtFrame="_blank" w:history="1">
        <w:r w:rsidR="003648E8" w:rsidRPr="0035529D">
          <w:rPr>
            <w:rStyle w:val="Kpr"/>
            <w:rFonts w:cstheme="minorHAnsi"/>
            <w:b w:val="0"/>
            <w:szCs w:val="22"/>
            <w:lang w:val="en-GB"/>
          </w:rPr>
          <w:t>https://www.youtube.com/channel/UCup8UZ0_ZiforqoM-acAr7g?view_as=public</w:t>
        </w:r>
      </w:hyperlink>
    </w:p>
    <w:p w14:paraId="4941CE9F" w14:textId="77777777" w:rsidR="003648E8" w:rsidRPr="0035529D" w:rsidRDefault="003648E8" w:rsidP="00070121">
      <w:pPr>
        <w:jc w:val="both"/>
        <w:rPr>
          <w:rFonts w:cstheme="minorHAnsi"/>
          <w:lang w:val="en-GB"/>
        </w:rPr>
      </w:pPr>
    </w:p>
    <w:p w14:paraId="7CA0920F" w14:textId="77777777" w:rsidR="003648E8" w:rsidRPr="0035529D" w:rsidRDefault="003648E8" w:rsidP="00070121">
      <w:pPr>
        <w:jc w:val="both"/>
        <w:rPr>
          <w:rFonts w:cstheme="minorHAnsi"/>
          <w:lang w:val="en-GB"/>
        </w:rPr>
      </w:pPr>
    </w:p>
    <w:p w14:paraId="371043A8" w14:textId="77777777" w:rsidR="003648E8" w:rsidRPr="0035529D" w:rsidRDefault="003648E8" w:rsidP="00070121">
      <w:pPr>
        <w:jc w:val="both"/>
        <w:rPr>
          <w:rFonts w:cstheme="minorHAnsi"/>
          <w:lang w:val="en-GB"/>
        </w:rPr>
      </w:pPr>
    </w:p>
    <w:p w14:paraId="060067C4" w14:textId="77777777" w:rsidR="00707AA7" w:rsidRPr="0035529D" w:rsidRDefault="00707AA7" w:rsidP="00070121">
      <w:pPr>
        <w:jc w:val="both"/>
        <w:rPr>
          <w:rFonts w:cstheme="minorHAnsi"/>
          <w:lang w:val="en-GB"/>
        </w:rPr>
      </w:pPr>
    </w:p>
    <w:p w14:paraId="5899749D" w14:textId="77777777" w:rsidR="00070121" w:rsidRPr="0035529D" w:rsidRDefault="00070121">
      <w:pPr>
        <w:jc w:val="both"/>
        <w:rPr>
          <w:rFonts w:cstheme="minorHAnsi"/>
          <w:lang w:val="en-GB"/>
        </w:rPr>
      </w:pPr>
    </w:p>
    <w:p w14:paraId="121B7D89" w14:textId="77777777" w:rsidR="00F26F80" w:rsidRPr="0035529D" w:rsidRDefault="00F26F80">
      <w:pPr>
        <w:jc w:val="both"/>
        <w:rPr>
          <w:rFonts w:cstheme="minorHAnsi"/>
          <w:lang w:val="en-GB"/>
        </w:rPr>
      </w:pPr>
    </w:p>
    <w:sectPr w:rsidR="00F26F80" w:rsidRPr="0035529D" w:rsidSect="003648E8">
      <w:footerReference w:type="default" r:id="rId20"/>
      <w:pgSz w:w="11906" w:h="16838"/>
      <w:pgMar w:top="1247" w:right="1133" w:bottom="1418" w:left="1418" w:header="709"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5C9A" w14:textId="77777777" w:rsidR="00E65276" w:rsidRDefault="00E65276" w:rsidP="003648E8">
      <w:pPr>
        <w:spacing w:before="0" w:after="0" w:line="240" w:lineRule="auto"/>
      </w:pPr>
      <w:r>
        <w:separator/>
      </w:r>
    </w:p>
  </w:endnote>
  <w:endnote w:type="continuationSeparator" w:id="0">
    <w:p w14:paraId="2BF47CA4" w14:textId="77777777" w:rsidR="00E65276" w:rsidRDefault="00E65276" w:rsidP="003648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Yu Mincho">
    <w:charset w:val="80"/>
    <w:family w:val="roman"/>
    <w:pitch w:val="variable"/>
    <w:sig w:usb0="00000001" w:usb1="08070000" w:usb2="00000010" w:usb3="00000000" w:csb0="00020000" w:csb1="00000000"/>
  </w:font>
  <w:font w:name="Calibri Light">
    <w:panose1 w:val="020F0302020204030204"/>
    <w:charset w:val="A2"/>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Proxima Nova Thin">
    <w:altName w:val="Tahoma"/>
    <w:panose1 w:val="00000000000000000000"/>
    <w:charset w:val="A2"/>
    <w:family w:val="swiss"/>
    <w:notTrueType/>
    <w:pitch w:val="default"/>
    <w:sig w:usb0="00000007" w:usb1="00000000" w:usb2="00000000" w:usb3="00000000" w:csb0="00000011" w:csb1="00000000"/>
  </w:font>
  <w:font w:name="Proxima Nova Light">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97A5" w14:textId="77777777" w:rsidR="00706DF8" w:rsidRDefault="00706DF8">
    <w:pPr>
      <w:pStyle w:val="AltBilgi"/>
    </w:pPr>
  </w:p>
  <w:p w14:paraId="44C07C58" w14:textId="77777777" w:rsidR="00706DF8" w:rsidRDefault="00706D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E727" w14:textId="77777777" w:rsidR="00E65276" w:rsidRDefault="00E65276" w:rsidP="003648E8">
      <w:pPr>
        <w:spacing w:before="0" w:after="0" w:line="240" w:lineRule="auto"/>
      </w:pPr>
      <w:r>
        <w:separator/>
      </w:r>
    </w:p>
  </w:footnote>
  <w:footnote w:type="continuationSeparator" w:id="0">
    <w:p w14:paraId="0358FBD6" w14:textId="77777777" w:rsidR="00E65276" w:rsidRDefault="00E65276" w:rsidP="003648E8">
      <w:pPr>
        <w:spacing w:before="0" w:after="0" w:line="240" w:lineRule="auto"/>
      </w:pPr>
      <w:r>
        <w:continuationSeparator/>
      </w:r>
    </w:p>
  </w:footnote>
  <w:footnote w:id="1">
    <w:p w14:paraId="08485A36" w14:textId="29A7C7FD" w:rsidR="00706DF8" w:rsidRDefault="00706DF8">
      <w:pPr>
        <w:pStyle w:val="DipnotMetni"/>
      </w:pPr>
      <w:r>
        <w:rPr>
          <w:rStyle w:val="DipnotBavurusu"/>
        </w:rPr>
        <w:footnoteRef/>
      </w:r>
      <w:r>
        <w:t xml:space="preserve"> </w:t>
      </w:r>
      <w:r w:rsidRPr="00EC0EE6">
        <w:rPr>
          <w:b w:val="0"/>
          <w:sz w:val="20"/>
          <w:lang w:val="en-GB"/>
        </w:rPr>
        <w:t xml:space="preserve">Human rights issues are constantly expanding and evolving. We share some example areas below, but we are </w:t>
      </w:r>
      <w:r>
        <w:rPr>
          <w:b w:val="0"/>
          <w:sz w:val="20"/>
          <w:lang w:val="en-GB"/>
        </w:rPr>
        <w:t>welcome</w:t>
      </w:r>
      <w:r w:rsidRPr="00EC0EE6">
        <w:rPr>
          <w:b w:val="0"/>
          <w:sz w:val="20"/>
          <w:lang w:val="en-GB"/>
        </w:rPr>
        <w:t xml:space="preserve"> applications in areas not listed here: women's rights, children's rights, youth rights, rights of persons with disabilities, rights of minorities and ethnic groups, rights of lesbian-gay-bisexual-transsexual-intersex individuals, refugee-immigrant rights, rights of displaced persons, stateless persons, indigenous peoples 'rights, elderly rights, workers' rights, victim rights, environmental rights, protection of human rights defenders, prevention of discrimination, fair trial, economic and social cultural rights.</w:t>
      </w:r>
    </w:p>
  </w:footnote>
  <w:footnote w:id="2">
    <w:p w14:paraId="5AB97DC4" w14:textId="0F2D44B4" w:rsidR="00706DF8" w:rsidRPr="002203C1" w:rsidRDefault="00706DF8" w:rsidP="002203C1">
      <w:pPr>
        <w:rPr>
          <w:b w:val="0"/>
          <w:bCs/>
          <w:sz w:val="18"/>
          <w:szCs w:val="18"/>
        </w:rPr>
      </w:pPr>
      <w:r w:rsidRPr="00887CDF">
        <w:rPr>
          <w:rStyle w:val="DipnotBavurusu"/>
          <w:lang w:val="en-GB"/>
        </w:rPr>
        <w:footnoteRef/>
      </w:r>
      <w:r w:rsidRPr="00887CDF">
        <w:rPr>
          <w:lang w:val="en-GB"/>
        </w:rPr>
        <w:t xml:space="preserve"> </w:t>
      </w:r>
      <w:r w:rsidRPr="00887CDF">
        <w:rPr>
          <w:sz w:val="18"/>
          <w:szCs w:val="18"/>
          <w:lang w:val="en-GB"/>
        </w:rPr>
        <w:t>Member States</w:t>
      </w:r>
      <w:r w:rsidRPr="00887CDF">
        <w:rPr>
          <w:lang w:val="en-GB"/>
        </w:rPr>
        <w:t xml:space="preserve">: </w:t>
      </w:r>
      <w:proofErr w:type="spellStart"/>
      <w:r w:rsidRPr="002203C1">
        <w:rPr>
          <w:b w:val="0"/>
          <w:bCs/>
          <w:sz w:val="18"/>
          <w:szCs w:val="18"/>
        </w:rPr>
        <w:t>Austria</w:t>
      </w:r>
      <w:proofErr w:type="spellEnd"/>
      <w:r w:rsidRPr="002203C1">
        <w:rPr>
          <w:b w:val="0"/>
          <w:bCs/>
          <w:sz w:val="18"/>
          <w:szCs w:val="18"/>
        </w:rPr>
        <w:t xml:space="preserve">, </w:t>
      </w:r>
      <w:proofErr w:type="spellStart"/>
      <w:r w:rsidRPr="002203C1">
        <w:rPr>
          <w:b w:val="0"/>
          <w:bCs/>
          <w:sz w:val="18"/>
          <w:szCs w:val="18"/>
        </w:rPr>
        <w:t>Belgium</w:t>
      </w:r>
      <w:proofErr w:type="spellEnd"/>
      <w:r w:rsidRPr="002203C1">
        <w:rPr>
          <w:b w:val="0"/>
          <w:bCs/>
          <w:sz w:val="18"/>
          <w:szCs w:val="18"/>
        </w:rPr>
        <w:t xml:space="preserve">, </w:t>
      </w:r>
      <w:proofErr w:type="spellStart"/>
      <w:r w:rsidRPr="002203C1">
        <w:rPr>
          <w:b w:val="0"/>
          <w:bCs/>
          <w:sz w:val="18"/>
          <w:szCs w:val="18"/>
        </w:rPr>
        <w:t>Bulgaria</w:t>
      </w:r>
      <w:proofErr w:type="spellEnd"/>
      <w:r w:rsidRPr="002203C1">
        <w:rPr>
          <w:b w:val="0"/>
          <w:bCs/>
          <w:sz w:val="18"/>
          <w:szCs w:val="18"/>
        </w:rPr>
        <w:t xml:space="preserve">, </w:t>
      </w:r>
      <w:proofErr w:type="spellStart"/>
      <w:r w:rsidRPr="002203C1">
        <w:rPr>
          <w:b w:val="0"/>
          <w:bCs/>
          <w:sz w:val="18"/>
          <w:szCs w:val="18"/>
        </w:rPr>
        <w:t>Croatia</w:t>
      </w:r>
      <w:proofErr w:type="spellEnd"/>
      <w:r w:rsidRPr="002203C1">
        <w:rPr>
          <w:b w:val="0"/>
          <w:bCs/>
          <w:sz w:val="18"/>
          <w:szCs w:val="18"/>
        </w:rPr>
        <w:t xml:space="preserve">, </w:t>
      </w:r>
      <w:proofErr w:type="spellStart"/>
      <w:r w:rsidRPr="002203C1">
        <w:rPr>
          <w:b w:val="0"/>
          <w:bCs/>
          <w:sz w:val="18"/>
          <w:szCs w:val="18"/>
        </w:rPr>
        <w:t>Cyprus</w:t>
      </w:r>
      <w:proofErr w:type="spellEnd"/>
      <w:r w:rsidRPr="002203C1">
        <w:rPr>
          <w:b w:val="0"/>
          <w:bCs/>
          <w:sz w:val="18"/>
          <w:szCs w:val="18"/>
        </w:rPr>
        <w:t xml:space="preserve">, </w:t>
      </w:r>
      <w:proofErr w:type="spellStart"/>
      <w:r w:rsidRPr="002203C1">
        <w:rPr>
          <w:b w:val="0"/>
          <w:bCs/>
          <w:sz w:val="18"/>
          <w:szCs w:val="18"/>
        </w:rPr>
        <w:t>Czechia</w:t>
      </w:r>
      <w:proofErr w:type="spellEnd"/>
      <w:r w:rsidRPr="002203C1">
        <w:rPr>
          <w:b w:val="0"/>
          <w:bCs/>
          <w:sz w:val="18"/>
          <w:szCs w:val="18"/>
        </w:rPr>
        <w:t xml:space="preserve">, </w:t>
      </w:r>
      <w:proofErr w:type="spellStart"/>
      <w:r w:rsidRPr="002203C1">
        <w:rPr>
          <w:b w:val="0"/>
          <w:bCs/>
          <w:sz w:val="18"/>
          <w:szCs w:val="18"/>
        </w:rPr>
        <w:t>Denmark</w:t>
      </w:r>
      <w:proofErr w:type="spellEnd"/>
      <w:r w:rsidRPr="002203C1">
        <w:rPr>
          <w:b w:val="0"/>
          <w:bCs/>
          <w:sz w:val="18"/>
          <w:szCs w:val="18"/>
        </w:rPr>
        <w:t xml:space="preserve">, </w:t>
      </w:r>
      <w:proofErr w:type="spellStart"/>
      <w:r w:rsidRPr="002203C1">
        <w:rPr>
          <w:b w:val="0"/>
          <w:bCs/>
          <w:sz w:val="18"/>
          <w:szCs w:val="18"/>
        </w:rPr>
        <w:t>Estonia</w:t>
      </w:r>
      <w:proofErr w:type="spellEnd"/>
      <w:r w:rsidRPr="002203C1">
        <w:rPr>
          <w:b w:val="0"/>
          <w:bCs/>
          <w:sz w:val="18"/>
          <w:szCs w:val="18"/>
        </w:rPr>
        <w:t xml:space="preserve">, </w:t>
      </w:r>
      <w:proofErr w:type="spellStart"/>
      <w:r w:rsidRPr="002203C1">
        <w:rPr>
          <w:b w:val="0"/>
          <w:bCs/>
          <w:sz w:val="18"/>
          <w:szCs w:val="18"/>
        </w:rPr>
        <w:t>Finland</w:t>
      </w:r>
      <w:proofErr w:type="spellEnd"/>
      <w:r w:rsidRPr="002203C1">
        <w:rPr>
          <w:b w:val="0"/>
          <w:bCs/>
          <w:sz w:val="18"/>
          <w:szCs w:val="18"/>
        </w:rPr>
        <w:t xml:space="preserve">, France, Germany, </w:t>
      </w:r>
      <w:proofErr w:type="spellStart"/>
      <w:r w:rsidRPr="002203C1">
        <w:rPr>
          <w:b w:val="0"/>
          <w:bCs/>
          <w:sz w:val="18"/>
          <w:szCs w:val="18"/>
        </w:rPr>
        <w:t>Greece</w:t>
      </w:r>
      <w:proofErr w:type="spellEnd"/>
      <w:r w:rsidRPr="002203C1">
        <w:rPr>
          <w:b w:val="0"/>
          <w:bCs/>
          <w:sz w:val="18"/>
          <w:szCs w:val="18"/>
        </w:rPr>
        <w:t xml:space="preserve">, </w:t>
      </w:r>
      <w:proofErr w:type="spellStart"/>
      <w:r w:rsidRPr="002203C1">
        <w:rPr>
          <w:b w:val="0"/>
          <w:bCs/>
          <w:sz w:val="18"/>
          <w:szCs w:val="18"/>
        </w:rPr>
        <w:t>Hungary</w:t>
      </w:r>
      <w:proofErr w:type="spellEnd"/>
      <w:r w:rsidRPr="002203C1">
        <w:rPr>
          <w:b w:val="0"/>
          <w:bCs/>
          <w:sz w:val="18"/>
          <w:szCs w:val="18"/>
        </w:rPr>
        <w:t xml:space="preserve">, </w:t>
      </w:r>
      <w:proofErr w:type="spellStart"/>
      <w:r w:rsidRPr="002203C1">
        <w:rPr>
          <w:b w:val="0"/>
          <w:bCs/>
          <w:sz w:val="18"/>
          <w:szCs w:val="18"/>
        </w:rPr>
        <w:t>Ireland</w:t>
      </w:r>
      <w:proofErr w:type="spellEnd"/>
      <w:r w:rsidRPr="002203C1">
        <w:rPr>
          <w:b w:val="0"/>
          <w:bCs/>
          <w:sz w:val="18"/>
          <w:szCs w:val="18"/>
        </w:rPr>
        <w:t xml:space="preserve">, </w:t>
      </w:r>
      <w:proofErr w:type="spellStart"/>
      <w:r w:rsidRPr="002203C1">
        <w:rPr>
          <w:b w:val="0"/>
          <w:bCs/>
          <w:sz w:val="18"/>
          <w:szCs w:val="18"/>
        </w:rPr>
        <w:t>Italy</w:t>
      </w:r>
      <w:proofErr w:type="spellEnd"/>
      <w:r w:rsidRPr="002203C1">
        <w:rPr>
          <w:b w:val="0"/>
          <w:bCs/>
          <w:sz w:val="18"/>
          <w:szCs w:val="18"/>
        </w:rPr>
        <w:t xml:space="preserve">, </w:t>
      </w:r>
      <w:proofErr w:type="spellStart"/>
      <w:r w:rsidRPr="002203C1">
        <w:rPr>
          <w:b w:val="0"/>
          <w:bCs/>
          <w:sz w:val="18"/>
          <w:szCs w:val="18"/>
        </w:rPr>
        <w:t>Latvia</w:t>
      </w:r>
      <w:proofErr w:type="spellEnd"/>
      <w:r w:rsidRPr="002203C1">
        <w:rPr>
          <w:b w:val="0"/>
          <w:bCs/>
          <w:sz w:val="18"/>
          <w:szCs w:val="18"/>
        </w:rPr>
        <w:t xml:space="preserve">, </w:t>
      </w:r>
      <w:proofErr w:type="spellStart"/>
      <w:r w:rsidRPr="002203C1">
        <w:rPr>
          <w:b w:val="0"/>
          <w:bCs/>
          <w:sz w:val="18"/>
          <w:szCs w:val="18"/>
        </w:rPr>
        <w:t>Lithuania</w:t>
      </w:r>
      <w:proofErr w:type="spellEnd"/>
      <w:r w:rsidRPr="002203C1">
        <w:rPr>
          <w:b w:val="0"/>
          <w:bCs/>
          <w:sz w:val="18"/>
          <w:szCs w:val="18"/>
        </w:rPr>
        <w:t xml:space="preserve">, </w:t>
      </w:r>
      <w:proofErr w:type="spellStart"/>
      <w:r w:rsidRPr="002203C1">
        <w:rPr>
          <w:b w:val="0"/>
          <w:bCs/>
          <w:sz w:val="18"/>
          <w:szCs w:val="18"/>
        </w:rPr>
        <w:t>Luxembourg</w:t>
      </w:r>
      <w:proofErr w:type="spellEnd"/>
      <w:r w:rsidRPr="002203C1">
        <w:rPr>
          <w:b w:val="0"/>
          <w:bCs/>
          <w:sz w:val="18"/>
          <w:szCs w:val="18"/>
        </w:rPr>
        <w:t xml:space="preserve">, Malta, </w:t>
      </w:r>
      <w:proofErr w:type="spellStart"/>
      <w:r w:rsidRPr="002203C1">
        <w:rPr>
          <w:b w:val="0"/>
          <w:bCs/>
          <w:sz w:val="18"/>
          <w:szCs w:val="18"/>
        </w:rPr>
        <w:t>Netherlands</w:t>
      </w:r>
      <w:proofErr w:type="spellEnd"/>
      <w:r w:rsidRPr="002203C1">
        <w:rPr>
          <w:b w:val="0"/>
          <w:bCs/>
          <w:sz w:val="18"/>
          <w:szCs w:val="18"/>
        </w:rPr>
        <w:t xml:space="preserve">, Poland, </w:t>
      </w:r>
      <w:proofErr w:type="spellStart"/>
      <w:r w:rsidRPr="002203C1">
        <w:rPr>
          <w:b w:val="0"/>
          <w:bCs/>
          <w:sz w:val="18"/>
          <w:szCs w:val="18"/>
        </w:rPr>
        <w:t>Portugal</w:t>
      </w:r>
      <w:proofErr w:type="spellEnd"/>
      <w:r w:rsidRPr="002203C1">
        <w:rPr>
          <w:b w:val="0"/>
          <w:bCs/>
          <w:sz w:val="18"/>
          <w:szCs w:val="18"/>
        </w:rPr>
        <w:t xml:space="preserve">, </w:t>
      </w:r>
      <w:proofErr w:type="spellStart"/>
      <w:r w:rsidRPr="002203C1">
        <w:rPr>
          <w:b w:val="0"/>
          <w:bCs/>
          <w:sz w:val="18"/>
          <w:szCs w:val="18"/>
        </w:rPr>
        <w:t>Romania</w:t>
      </w:r>
      <w:proofErr w:type="spellEnd"/>
      <w:r w:rsidRPr="002203C1">
        <w:rPr>
          <w:b w:val="0"/>
          <w:bCs/>
          <w:sz w:val="18"/>
          <w:szCs w:val="18"/>
        </w:rPr>
        <w:t xml:space="preserve">, </w:t>
      </w:r>
      <w:proofErr w:type="spellStart"/>
      <w:r w:rsidRPr="002203C1">
        <w:rPr>
          <w:b w:val="0"/>
          <w:bCs/>
          <w:sz w:val="18"/>
          <w:szCs w:val="18"/>
        </w:rPr>
        <w:t>Slovakia</w:t>
      </w:r>
      <w:proofErr w:type="spellEnd"/>
      <w:r w:rsidRPr="002203C1">
        <w:rPr>
          <w:b w:val="0"/>
          <w:bCs/>
          <w:sz w:val="18"/>
          <w:szCs w:val="18"/>
        </w:rPr>
        <w:t xml:space="preserve">, </w:t>
      </w:r>
      <w:proofErr w:type="spellStart"/>
      <w:r w:rsidRPr="002203C1">
        <w:rPr>
          <w:b w:val="0"/>
          <w:bCs/>
          <w:sz w:val="18"/>
          <w:szCs w:val="18"/>
        </w:rPr>
        <w:t>Slovenia</w:t>
      </w:r>
      <w:proofErr w:type="spellEnd"/>
      <w:r w:rsidRPr="002203C1">
        <w:rPr>
          <w:b w:val="0"/>
          <w:bCs/>
          <w:sz w:val="18"/>
          <w:szCs w:val="18"/>
        </w:rPr>
        <w:t xml:space="preserve">, </w:t>
      </w:r>
      <w:proofErr w:type="spellStart"/>
      <w:r w:rsidRPr="002203C1">
        <w:rPr>
          <w:b w:val="0"/>
          <w:bCs/>
          <w:sz w:val="18"/>
          <w:szCs w:val="18"/>
        </w:rPr>
        <w:t>Spain</w:t>
      </w:r>
      <w:proofErr w:type="spellEnd"/>
      <w:r w:rsidRPr="002203C1">
        <w:rPr>
          <w:b w:val="0"/>
          <w:bCs/>
          <w:sz w:val="18"/>
          <w:szCs w:val="18"/>
        </w:rPr>
        <w:t xml:space="preserve">, </w:t>
      </w:r>
      <w:proofErr w:type="spellStart"/>
      <w:r w:rsidRPr="002203C1">
        <w:rPr>
          <w:b w:val="0"/>
          <w:bCs/>
          <w:sz w:val="18"/>
          <w:szCs w:val="18"/>
        </w:rPr>
        <w:t>Sweden</w:t>
      </w:r>
      <w:proofErr w:type="spellEnd"/>
      <w:r w:rsidRPr="002203C1">
        <w:rPr>
          <w:b w:val="0"/>
          <w:bCs/>
          <w:sz w:val="18"/>
          <w:szCs w:val="18"/>
        </w:rPr>
        <w:t xml:space="preserve">, United </w:t>
      </w:r>
      <w:proofErr w:type="spellStart"/>
      <w:r w:rsidRPr="002203C1">
        <w:rPr>
          <w:b w:val="0"/>
          <w:bCs/>
          <w:sz w:val="18"/>
          <w:szCs w:val="18"/>
        </w:rPr>
        <w:t>Kingdom</w:t>
      </w:r>
      <w:proofErr w:type="spellEnd"/>
      <w:r w:rsidRPr="002203C1">
        <w:rPr>
          <w:b w:val="0"/>
          <w:bCs/>
          <w:sz w:val="18"/>
          <w:szCs w:val="18"/>
        </w:rPr>
        <w:t>.</w:t>
      </w:r>
      <w:r w:rsidRPr="002203C1">
        <w:rPr>
          <w:b w:val="0"/>
          <w:bCs/>
          <w:sz w:val="18"/>
          <w:szCs w:val="18"/>
          <w:lang w:val="en-GB"/>
        </w:rPr>
        <w:t>.</w:t>
      </w:r>
    </w:p>
    <w:p w14:paraId="191AB23B" w14:textId="77777777" w:rsidR="00706DF8" w:rsidRPr="00887CDF" w:rsidRDefault="00706DF8">
      <w:pPr>
        <w:pStyle w:val="DipnotMetni"/>
        <w:rPr>
          <w:b w:val="0"/>
          <w:sz w:val="18"/>
          <w:szCs w:val="18"/>
          <w:lang w:val="en-GB"/>
        </w:rPr>
      </w:pPr>
      <w:r w:rsidRPr="00887CDF">
        <w:rPr>
          <w:sz w:val="18"/>
          <w:szCs w:val="18"/>
          <w:lang w:val="en-GB"/>
        </w:rPr>
        <w:t xml:space="preserve">Candidate Countries: </w:t>
      </w:r>
      <w:r w:rsidRPr="00887CDF">
        <w:rPr>
          <w:b w:val="0"/>
          <w:sz w:val="18"/>
          <w:szCs w:val="18"/>
          <w:lang w:val="en-GB"/>
        </w:rPr>
        <w:t>Albania, Bosnia and Herzegovina, Montenegro, Kosovo, Macedonia, Serbia.</w:t>
      </w:r>
    </w:p>
    <w:p w14:paraId="303435BC" w14:textId="77777777" w:rsidR="00706DF8" w:rsidRPr="00887CDF" w:rsidRDefault="00706DF8">
      <w:pPr>
        <w:pStyle w:val="DipnotMetni"/>
        <w:rPr>
          <w:sz w:val="18"/>
          <w:szCs w:val="18"/>
          <w:lang w:val="en-GB"/>
        </w:rPr>
      </w:pPr>
      <w:r w:rsidRPr="00887CDF">
        <w:rPr>
          <w:sz w:val="18"/>
          <w:szCs w:val="18"/>
          <w:lang w:val="en-GB"/>
        </w:rPr>
        <w:t xml:space="preserve">ENPI Countries: </w:t>
      </w:r>
      <w:r w:rsidRPr="00887CDF">
        <w:rPr>
          <w:b w:val="0"/>
          <w:sz w:val="18"/>
          <w:szCs w:val="18"/>
          <w:lang w:val="en-GB"/>
        </w:rPr>
        <w:t>Azerbaijan, Belarus, Algeria, Armenia, Morocco, Palestine Regional Authority, Georgia, Israel, Switzerland, Iceland, Libya, Lebanon, Egypt, Moldova, Norway, Syria, Tunisia, Ukraine, Jordan.</w:t>
      </w:r>
    </w:p>
    <w:p w14:paraId="5DFE3EE4" w14:textId="77777777" w:rsidR="00706DF8" w:rsidRDefault="00706DF8">
      <w:pPr>
        <w:pStyle w:val="DipnotMetni"/>
      </w:pPr>
      <w:r w:rsidRPr="00887CDF">
        <w:rPr>
          <w:sz w:val="18"/>
          <w:szCs w:val="18"/>
          <w:lang w:val="en-GB"/>
        </w:rPr>
        <w:t xml:space="preserve">European Economic Area (EEA): </w:t>
      </w:r>
      <w:r w:rsidRPr="00887CDF">
        <w:rPr>
          <w:b w:val="0"/>
          <w:sz w:val="18"/>
          <w:szCs w:val="18"/>
          <w:lang w:val="en-GB"/>
        </w:rPr>
        <w:t>Iceland, Liechtenstein, Norway.</w:t>
      </w:r>
      <w:r w:rsidRPr="00887CDF">
        <w:rPr>
          <w:sz w:val="18"/>
          <w:szCs w:val="18"/>
          <w:lang w:val="en-GB"/>
        </w:rPr>
        <w:t xml:space="preserve"> European Common Market: </w:t>
      </w:r>
      <w:r w:rsidRPr="00887CDF">
        <w:rPr>
          <w:b w:val="0"/>
          <w:sz w:val="18"/>
          <w:szCs w:val="18"/>
          <w:lang w:val="en-GB"/>
        </w:rPr>
        <w:t>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09E74"/>
    <w:multiLevelType w:val="hybridMultilevel"/>
    <w:tmpl w:val="8F5361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309A9"/>
    <w:multiLevelType w:val="hybridMultilevel"/>
    <w:tmpl w:val="47E4757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BC5621"/>
    <w:multiLevelType w:val="hybridMultilevel"/>
    <w:tmpl w:val="030A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F55D2"/>
    <w:multiLevelType w:val="hybridMultilevel"/>
    <w:tmpl w:val="23889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C34A30"/>
    <w:multiLevelType w:val="hybridMultilevel"/>
    <w:tmpl w:val="EA6275A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E8"/>
    <w:rsid w:val="0001765E"/>
    <w:rsid w:val="0004497E"/>
    <w:rsid w:val="00070121"/>
    <w:rsid w:val="000E0A7C"/>
    <w:rsid w:val="001063A0"/>
    <w:rsid w:val="0014205C"/>
    <w:rsid w:val="00180D3B"/>
    <w:rsid w:val="001A0324"/>
    <w:rsid w:val="001A29FF"/>
    <w:rsid w:val="002203C1"/>
    <w:rsid w:val="0035529D"/>
    <w:rsid w:val="003648E8"/>
    <w:rsid w:val="004962C1"/>
    <w:rsid w:val="004C1995"/>
    <w:rsid w:val="004D40D1"/>
    <w:rsid w:val="00503C1A"/>
    <w:rsid w:val="00573BA1"/>
    <w:rsid w:val="005A6F2F"/>
    <w:rsid w:val="005B2125"/>
    <w:rsid w:val="005D43B5"/>
    <w:rsid w:val="00645D49"/>
    <w:rsid w:val="00687325"/>
    <w:rsid w:val="006966B6"/>
    <w:rsid w:val="006F797D"/>
    <w:rsid w:val="00706DF8"/>
    <w:rsid w:val="00707AA7"/>
    <w:rsid w:val="007108B6"/>
    <w:rsid w:val="00797946"/>
    <w:rsid w:val="007E3A8B"/>
    <w:rsid w:val="007E5A55"/>
    <w:rsid w:val="008159D0"/>
    <w:rsid w:val="00887CDF"/>
    <w:rsid w:val="008B51B8"/>
    <w:rsid w:val="009018B6"/>
    <w:rsid w:val="0097138E"/>
    <w:rsid w:val="009F19F5"/>
    <w:rsid w:val="00A94D61"/>
    <w:rsid w:val="00AE1131"/>
    <w:rsid w:val="00AF26EA"/>
    <w:rsid w:val="00B54C80"/>
    <w:rsid w:val="00BA012D"/>
    <w:rsid w:val="00C2221D"/>
    <w:rsid w:val="00C55B1D"/>
    <w:rsid w:val="00C73167"/>
    <w:rsid w:val="00C872F4"/>
    <w:rsid w:val="00CE1247"/>
    <w:rsid w:val="00CF6C11"/>
    <w:rsid w:val="00D2788F"/>
    <w:rsid w:val="00D70FEF"/>
    <w:rsid w:val="00DE70CB"/>
    <w:rsid w:val="00E11174"/>
    <w:rsid w:val="00E56F27"/>
    <w:rsid w:val="00E65276"/>
    <w:rsid w:val="00E8014D"/>
    <w:rsid w:val="00E84EBF"/>
    <w:rsid w:val="00EB0F67"/>
    <w:rsid w:val="00EC0EE6"/>
    <w:rsid w:val="00EC13C4"/>
    <w:rsid w:val="00EE4B64"/>
    <w:rsid w:val="00F26F80"/>
    <w:rsid w:val="00F46268"/>
    <w:rsid w:val="00F728A0"/>
    <w:rsid w:val="00FB4052"/>
    <w:rsid w:val="00FB74C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B69F1"/>
  <w15:docId w15:val="{2E863724-BE3D-4BEE-8C09-0F7BF753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E8"/>
    <w:pPr>
      <w:spacing w:before="100" w:after="200" w:line="276" w:lineRule="auto"/>
    </w:pPr>
    <w:rPr>
      <w:rFonts w:eastAsiaTheme="minorEastAsia"/>
      <w:b/>
      <w:szCs w:val="20"/>
      <w:lang w:val="tr-TR"/>
    </w:rPr>
  </w:style>
  <w:style w:type="paragraph" w:styleId="Balk1">
    <w:name w:val="heading 1"/>
    <w:basedOn w:val="Normal"/>
    <w:next w:val="Normal"/>
    <w:link w:val="Balk1Char"/>
    <w:uiPriority w:val="9"/>
    <w:qFormat/>
    <w:rsid w:val="003648E8"/>
    <w:pPr>
      <w:keepNext/>
      <w:keepLines/>
      <w:spacing w:before="240" w:after="0"/>
      <w:outlineLvl w:val="0"/>
    </w:pPr>
    <w:rPr>
      <w:rFonts w:asciiTheme="majorHAnsi" w:eastAsiaTheme="majorEastAsia" w:hAnsiTheme="majorHAnsi" w:cstheme="majorBidi"/>
      <w:sz w:val="24"/>
      <w:szCs w:val="32"/>
    </w:rPr>
  </w:style>
  <w:style w:type="paragraph" w:styleId="Balk2">
    <w:name w:val="heading 2"/>
    <w:basedOn w:val="Normal"/>
    <w:next w:val="Normal"/>
    <w:link w:val="Balk2Char"/>
    <w:uiPriority w:val="9"/>
    <w:unhideWhenUsed/>
    <w:qFormat/>
    <w:rsid w:val="003648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648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48E8"/>
    <w:pPr>
      <w:autoSpaceDE w:val="0"/>
      <w:autoSpaceDN w:val="0"/>
      <w:adjustRightInd w:val="0"/>
      <w:spacing w:before="100" w:after="0" w:line="240" w:lineRule="auto"/>
    </w:pPr>
    <w:rPr>
      <w:rFonts w:ascii="Myriad Pro" w:eastAsiaTheme="minorEastAsia" w:hAnsi="Myriad Pro" w:cs="Myriad Pro"/>
      <w:color w:val="000000"/>
      <w:sz w:val="24"/>
      <w:szCs w:val="24"/>
      <w:lang w:val="tr-TR"/>
    </w:rPr>
  </w:style>
  <w:style w:type="paragraph" w:customStyle="1" w:styleId="Pa0">
    <w:name w:val="Pa0"/>
    <w:basedOn w:val="Default"/>
    <w:next w:val="Default"/>
    <w:uiPriority w:val="99"/>
    <w:rsid w:val="003648E8"/>
    <w:pPr>
      <w:spacing w:line="241" w:lineRule="atLeast"/>
    </w:pPr>
    <w:rPr>
      <w:rFonts w:cstheme="minorBidi"/>
      <w:color w:val="auto"/>
    </w:rPr>
  </w:style>
  <w:style w:type="character" w:customStyle="1" w:styleId="A0">
    <w:name w:val="A0"/>
    <w:uiPriority w:val="99"/>
    <w:rsid w:val="003648E8"/>
    <w:rPr>
      <w:rFonts w:ascii="Proxima Nova Thin" w:hAnsi="Proxima Nova Thin" w:cs="Proxima Nova Thin"/>
      <w:color w:val="000000"/>
      <w:sz w:val="79"/>
      <w:szCs w:val="79"/>
    </w:rPr>
  </w:style>
  <w:style w:type="paragraph" w:customStyle="1" w:styleId="Pa3">
    <w:name w:val="Pa3"/>
    <w:basedOn w:val="Default"/>
    <w:next w:val="Default"/>
    <w:uiPriority w:val="99"/>
    <w:rsid w:val="003648E8"/>
    <w:pPr>
      <w:spacing w:line="221" w:lineRule="atLeast"/>
    </w:pPr>
    <w:rPr>
      <w:rFonts w:cstheme="minorBidi"/>
      <w:color w:val="auto"/>
    </w:rPr>
  </w:style>
  <w:style w:type="character" w:customStyle="1" w:styleId="A7">
    <w:name w:val="A7"/>
    <w:uiPriority w:val="99"/>
    <w:rsid w:val="003648E8"/>
    <w:rPr>
      <w:rFonts w:ascii="Proxima Nova Light" w:hAnsi="Proxima Nova Light" w:cs="Proxima Nova Light"/>
      <w:color w:val="000000"/>
      <w:sz w:val="12"/>
      <w:szCs w:val="12"/>
    </w:rPr>
  </w:style>
  <w:style w:type="paragraph" w:customStyle="1" w:styleId="Pa5">
    <w:name w:val="Pa5"/>
    <w:basedOn w:val="Default"/>
    <w:next w:val="Default"/>
    <w:uiPriority w:val="99"/>
    <w:rsid w:val="003648E8"/>
    <w:pPr>
      <w:spacing w:line="161" w:lineRule="atLeast"/>
    </w:pPr>
    <w:rPr>
      <w:rFonts w:cstheme="minorBidi"/>
      <w:color w:val="auto"/>
    </w:rPr>
  </w:style>
  <w:style w:type="character" w:customStyle="1" w:styleId="A13">
    <w:name w:val="A13"/>
    <w:uiPriority w:val="99"/>
    <w:rsid w:val="003648E8"/>
    <w:rPr>
      <w:rFonts w:ascii="Proxima Nova" w:hAnsi="Proxima Nova" w:cs="Proxima Nova"/>
      <w:color w:val="000000"/>
      <w:sz w:val="22"/>
      <w:szCs w:val="22"/>
      <w:u w:val="single"/>
    </w:rPr>
  </w:style>
  <w:style w:type="character" w:customStyle="1" w:styleId="A9">
    <w:name w:val="A9"/>
    <w:uiPriority w:val="99"/>
    <w:rsid w:val="003648E8"/>
    <w:rPr>
      <w:rFonts w:ascii="Calibri" w:hAnsi="Calibri" w:cs="Calibri"/>
      <w:color w:val="000000"/>
      <w:sz w:val="18"/>
      <w:szCs w:val="18"/>
    </w:rPr>
  </w:style>
  <w:style w:type="paragraph" w:customStyle="1" w:styleId="Pa15">
    <w:name w:val="Pa15"/>
    <w:basedOn w:val="Default"/>
    <w:next w:val="Default"/>
    <w:uiPriority w:val="99"/>
    <w:rsid w:val="003648E8"/>
    <w:pPr>
      <w:spacing w:line="281" w:lineRule="atLeast"/>
    </w:pPr>
    <w:rPr>
      <w:rFonts w:cstheme="minorBidi"/>
      <w:color w:val="auto"/>
    </w:rPr>
  </w:style>
  <w:style w:type="paragraph" w:customStyle="1" w:styleId="Pa19">
    <w:name w:val="Pa19"/>
    <w:basedOn w:val="Default"/>
    <w:next w:val="Default"/>
    <w:uiPriority w:val="99"/>
    <w:rsid w:val="003648E8"/>
    <w:pPr>
      <w:spacing w:line="241" w:lineRule="atLeast"/>
    </w:pPr>
    <w:rPr>
      <w:rFonts w:cstheme="minorBidi"/>
      <w:color w:val="auto"/>
    </w:rPr>
  </w:style>
  <w:style w:type="paragraph" w:customStyle="1" w:styleId="Pa20">
    <w:name w:val="Pa20"/>
    <w:basedOn w:val="Default"/>
    <w:next w:val="Default"/>
    <w:uiPriority w:val="99"/>
    <w:rsid w:val="003648E8"/>
    <w:pPr>
      <w:spacing w:line="221" w:lineRule="atLeast"/>
    </w:pPr>
    <w:rPr>
      <w:rFonts w:cstheme="minorBidi"/>
      <w:color w:val="auto"/>
    </w:rPr>
  </w:style>
  <w:style w:type="paragraph" w:customStyle="1" w:styleId="Pa22">
    <w:name w:val="Pa22"/>
    <w:basedOn w:val="Default"/>
    <w:next w:val="Default"/>
    <w:uiPriority w:val="99"/>
    <w:rsid w:val="003648E8"/>
    <w:pPr>
      <w:spacing w:line="221" w:lineRule="atLeast"/>
    </w:pPr>
    <w:rPr>
      <w:rFonts w:cstheme="minorBidi"/>
      <w:color w:val="auto"/>
    </w:rPr>
  </w:style>
  <w:style w:type="character" w:styleId="Gl">
    <w:name w:val="Strong"/>
    <w:uiPriority w:val="22"/>
    <w:qFormat/>
    <w:rsid w:val="003648E8"/>
    <w:rPr>
      <w:b/>
      <w:bCs/>
    </w:rPr>
  </w:style>
  <w:style w:type="paragraph" w:styleId="NormalWeb">
    <w:name w:val="Normal (Web)"/>
    <w:basedOn w:val="Normal"/>
    <w:uiPriority w:val="99"/>
    <w:unhideWhenUsed/>
    <w:rsid w:val="003648E8"/>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48E8"/>
    <w:rPr>
      <w:color w:val="0000FF"/>
      <w:u w:val="single"/>
    </w:rPr>
  </w:style>
  <w:style w:type="paragraph" w:styleId="ListeParagraf">
    <w:name w:val="List Paragraph"/>
    <w:aliases w:val="Bullet Points,Liststycke SKL,Bullet list,Table of contents numbered,Normal bullet 2,List Paragraph1,içindekiler vb,Sombreado multicolor - Énfasis 31,Elenco Bullet point,Liste Paragraf1,Paragrafo elenco,Bullet OFM,Paragraphe de liste PBLH"/>
    <w:basedOn w:val="Normal"/>
    <w:link w:val="ListeParagrafChar"/>
    <w:uiPriority w:val="34"/>
    <w:qFormat/>
    <w:rsid w:val="003648E8"/>
    <w:pPr>
      <w:ind w:left="720"/>
      <w:contextualSpacing/>
    </w:pPr>
  </w:style>
  <w:style w:type="character" w:customStyle="1" w:styleId="ListeParagrafChar">
    <w:name w:val="Liste Paragraf Char"/>
    <w:aliases w:val="Bullet Points Char,Liststycke SKL Char,Bullet list Char,Table of contents numbered Char,Normal bullet 2 Char,List Paragraph1 Char,içindekiler vb Char,Sombreado multicolor - Énfasis 31 Char,Elenco Bullet point Char,Bullet OFM Char"/>
    <w:link w:val="ListeParagraf"/>
    <w:uiPriority w:val="34"/>
    <w:locked/>
    <w:rsid w:val="003648E8"/>
    <w:rPr>
      <w:rFonts w:eastAsiaTheme="minorEastAsia"/>
      <w:b/>
      <w:szCs w:val="20"/>
      <w:lang w:val="tr-TR"/>
    </w:rPr>
  </w:style>
  <w:style w:type="paragraph" w:styleId="DipnotMetni">
    <w:name w:val="footnote text"/>
    <w:basedOn w:val="Normal"/>
    <w:link w:val="DipnotMetniChar"/>
    <w:uiPriority w:val="99"/>
    <w:unhideWhenUsed/>
    <w:rsid w:val="003648E8"/>
    <w:pPr>
      <w:spacing w:after="0" w:line="240" w:lineRule="auto"/>
    </w:pPr>
  </w:style>
  <w:style w:type="character" w:customStyle="1" w:styleId="DipnotMetniChar">
    <w:name w:val="Dipnot Metni Char"/>
    <w:basedOn w:val="VarsaylanParagrafYazTipi"/>
    <w:link w:val="DipnotMetni"/>
    <w:uiPriority w:val="99"/>
    <w:rsid w:val="003648E8"/>
    <w:rPr>
      <w:rFonts w:eastAsiaTheme="minorEastAsia"/>
      <w:b/>
      <w:szCs w:val="20"/>
      <w:lang w:val="tr-TR"/>
    </w:rPr>
  </w:style>
  <w:style w:type="character" w:styleId="DipnotBavurusu">
    <w:name w:val="footnote reference"/>
    <w:basedOn w:val="VarsaylanParagrafYazTipi"/>
    <w:uiPriority w:val="99"/>
    <w:semiHidden/>
    <w:unhideWhenUsed/>
    <w:rsid w:val="003648E8"/>
    <w:rPr>
      <w:vertAlign w:val="superscript"/>
    </w:rPr>
  </w:style>
  <w:style w:type="table" w:styleId="TabloKlavuzu">
    <w:name w:val="Table Grid"/>
    <w:basedOn w:val="NormalTablo"/>
    <w:uiPriority w:val="39"/>
    <w:rsid w:val="003648E8"/>
    <w:pPr>
      <w:spacing w:after="0" w:line="240" w:lineRule="auto"/>
    </w:pPr>
    <w:rPr>
      <w:rFonts w:eastAsiaTheme="minorEastAsia"/>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48E8"/>
    <w:pPr>
      <w:tabs>
        <w:tab w:val="center" w:pos="4680"/>
        <w:tab w:val="right" w:pos="9360"/>
      </w:tabs>
      <w:spacing w:before="0" w:after="0" w:line="240" w:lineRule="auto"/>
    </w:pPr>
  </w:style>
  <w:style w:type="character" w:customStyle="1" w:styleId="stBilgiChar">
    <w:name w:val="Üst Bilgi Char"/>
    <w:basedOn w:val="VarsaylanParagrafYazTipi"/>
    <w:link w:val="stBilgi"/>
    <w:uiPriority w:val="99"/>
    <w:rsid w:val="003648E8"/>
    <w:rPr>
      <w:rFonts w:eastAsiaTheme="minorEastAsia"/>
      <w:b/>
      <w:szCs w:val="20"/>
      <w:lang w:val="tr-TR"/>
    </w:rPr>
  </w:style>
  <w:style w:type="paragraph" w:styleId="AltBilgi">
    <w:name w:val="footer"/>
    <w:basedOn w:val="Normal"/>
    <w:link w:val="AltBilgiChar"/>
    <w:uiPriority w:val="99"/>
    <w:unhideWhenUsed/>
    <w:rsid w:val="003648E8"/>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3648E8"/>
    <w:rPr>
      <w:rFonts w:eastAsiaTheme="minorEastAsia"/>
      <w:b/>
      <w:szCs w:val="20"/>
      <w:lang w:val="tr-TR"/>
    </w:rPr>
  </w:style>
  <w:style w:type="character" w:customStyle="1" w:styleId="Balk1Char">
    <w:name w:val="Başlık 1 Char"/>
    <w:basedOn w:val="VarsaylanParagrafYazTipi"/>
    <w:link w:val="Balk1"/>
    <w:uiPriority w:val="9"/>
    <w:rsid w:val="003648E8"/>
    <w:rPr>
      <w:rFonts w:asciiTheme="majorHAnsi" w:eastAsiaTheme="majorEastAsia" w:hAnsiTheme="majorHAnsi" w:cstheme="majorBidi"/>
      <w:b/>
      <w:sz w:val="24"/>
      <w:szCs w:val="32"/>
      <w:lang w:val="tr-TR"/>
    </w:rPr>
  </w:style>
  <w:style w:type="paragraph" w:styleId="TBal">
    <w:name w:val="TOC Heading"/>
    <w:basedOn w:val="Balk1"/>
    <w:next w:val="Normal"/>
    <w:uiPriority w:val="39"/>
    <w:unhideWhenUsed/>
    <w:qFormat/>
    <w:rsid w:val="003648E8"/>
    <w:pPr>
      <w:spacing w:line="259" w:lineRule="auto"/>
      <w:outlineLvl w:val="9"/>
    </w:pPr>
    <w:rPr>
      <w:b w:val="0"/>
      <w:lang w:val="en-US"/>
    </w:rPr>
  </w:style>
  <w:style w:type="paragraph" w:styleId="T1">
    <w:name w:val="toc 1"/>
    <w:basedOn w:val="Normal"/>
    <w:next w:val="Normal"/>
    <w:autoRedefine/>
    <w:uiPriority w:val="39"/>
    <w:unhideWhenUsed/>
    <w:rsid w:val="003648E8"/>
    <w:pPr>
      <w:spacing w:after="100"/>
    </w:pPr>
  </w:style>
  <w:style w:type="character" w:customStyle="1" w:styleId="Balk2Char">
    <w:name w:val="Başlık 2 Char"/>
    <w:basedOn w:val="VarsaylanParagrafYazTipi"/>
    <w:link w:val="Balk2"/>
    <w:uiPriority w:val="9"/>
    <w:rsid w:val="003648E8"/>
    <w:rPr>
      <w:rFonts w:asciiTheme="majorHAnsi" w:eastAsiaTheme="majorEastAsia" w:hAnsiTheme="majorHAnsi" w:cstheme="majorBidi"/>
      <w:b/>
      <w:color w:val="2E74B5" w:themeColor="accent1" w:themeShade="BF"/>
      <w:sz w:val="26"/>
      <w:szCs w:val="26"/>
      <w:lang w:val="tr-TR"/>
    </w:rPr>
  </w:style>
  <w:style w:type="character" w:customStyle="1" w:styleId="Balk3Char">
    <w:name w:val="Başlık 3 Char"/>
    <w:basedOn w:val="VarsaylanParagrafYazTipi"/>
    <w:link w:val="Balk3"/>
    <w:uiPriority w:val="9"/>
    <w:rsid w:val="003648E8"/>
    <w:rPr>
      <w:rFonts w:asciiTheme="majorHAnsi" w:eastAsiaTheme="majorEastAsia" w:hAnsiTheme="majorHAnsi" w:cstheme="majorBidi"/>
      <w:b/>
      <w:color w:val="1F4D78" w:themeColor="accent1" w:themeShade="7F"/>
      <w:sz w:val="24"/>
      <w:szCs w:val="24"/>
      <w:lang w:val="tr-TR"/>
    </w:rPr>
  </w:style>
  <w:style w:type="paragraph" w:styleId="T2">
    <w:name w:val="toc 2"/>
    <w:basedOn w:val="Normal"/>
    <w:next w:val="Normal"/>
    <w:autoRedefine/>
    <w:uiPriority w:val="39"/>
    <w:unhideWhenUsed/>
    <w:rsid w:val="003648E8"/>
    <w:pPr>
      <w:spacing w:after="100"/>
      <w:ind w:left="220"/>
    </w:pPr>
  </w:style>
  <w:style w:type="paragraph" w:styleId="T3">
    <w:name w:val="toc 3"/>
    <w:basedOn w:val="Normal"/>
    <w:next w:val="Normal"/>
    <w:autoRedefine/>
    <w:uiPriority w:val="39"/>
    <w:unhideWhenUsed/>
    <w:rsid w:val="003648E8"/>
    <w:pPr>
      <w:spacing w:after="100"/>
      <w:ind w:left="440"/>
    </w:pPr>
  </w:style>
  <w:style w:type="character" w:customStyle="1" w:styleId="zmlenmeyenBahsetme1">
    <w:name w:val="Çözümlenmeyen Bahsetme1"/>
    <w:basedOn w:val="VarsaylanParagrafYazTipi"/>
    <w:uiPriority w:val="99"/>
    <w:semiHidden/>
    <w:unhideWhenUsed/>
    <w:rsid w:val="00503C1A"/>
    <w:rPr>
      <w:color w:val="605E5C"/>
      <w:shd w:val="clear" w:color="auto" w:fill="E1DFDD"/>
    </w:rPr>
  </w:style>
  <w:style w:type="paragraph" w:styleId="BalonMetni">
    <w:name w:val="Balloon Text"/>
    <w:basedOn w:val="Normal"/>
    <w:link w:val="BalonMetniChar"/>
    <w:uiPriority w:val="99"/>
    <w:semiHidden/>
    <w:unhideWhenUsed/>
    <w:rsid w:val="00EB0F6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0F67"/>
    <w:rPr>
      <w:rFonts w:ascii="Tahoma" w:eastAsiaTheme="minorEastAsia" w:hAnsi="Tahoma" w:cs="Tahoma"/>
      <w:b/>
      <w:sz w:val="16"/>
      <w:szCs w:val="16"/>
      <w:lang w:val="tr-TR"/>
    </w:rPr>
  </w:style>
  <w:style w:type="character" w:styleId="AklamaBavurusu">
    <w:name w:val="annotation reference"/>
    <w:basedOn w:val="VarsaylanParagrafYazTipi"/>
    <w:uiPriority w:val="99"/>
    <w:semiHidden/>
    <w:unhideWhenUsed/>
    <w:rsid w:val="00180D3B"/>
    <w:rPr>
      <w:sz w:val="18"/>
      <w:szCs w:val="18"/>
    </w:rPr>
  </w:style>
  <w:style w:type="paragraph" w:styleId="AklamaMetni">
    <w:name w:val="annotation text"/>
    <w:basedOn w:val="Normal"/>
    <w:link w:val="AklamaMetniChar"/>
    <w:uiPriority w:val="99"/>
    <w:semiHidden/>
    <w:unhideWhenUsed/>
    <w:rsid w:val="00180D3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180D3B"/>
    <w:rPr>
      <w:rFonts w:eastAsiaTheme="minorEastAsia"/>
      <w:b/>
      <w:sz w:val="24"/>
      <w:szCs w:val="24"/>
      <w:lang w:val="tr-TR"/>
    </w:rPr>
  </w:style>
  <w:style w:type="paragraph" w:styleId="AklamaKonusu">
    <w:name w:val="annotation subject"/>
    <w:basedOn w:val="AklamaMetni"/>
    <w:next w:val="AklamaMetni"/>
    <w:link w:val="AklamaKonusuChar"/>
    <w:uiPriority w:val="99"/>
    <w:semiHidden/>
    <w:unhideWhenUsed/>
    <w:rsid w:val="00180D3B"/>
    <w:rPr>
      <w:bCs/>
      <w:sz w:val="20"/>
      <w:szCs w:val="20"/>
    </w:rPr>
  </w:style>
  <w:style w:type="character" w:customStyle="1" w:styleId="AklamaKonusuChar">
    <w:name w:val="Açıklama Konusu Char"/>
    <w:basedOn w:val="AklamaMetniChar"/>
    <w:link w:val="AklamaKonusu"/>
    <w:uiPriority w:val="99"/>
    <w:semiHidden/>
    <w:rsid w:val="00180D3B"/>
    <w:rPr>
      <w:rFonts w:eastAsiaTheme="minorEastAsia"/>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3838">
      <w:bodyDiv w:val="1"/>
      <w:marLeft w:val="0"/>
      <w:marRight w:val="0"/>
      <w:marTop w:val="0"/>
      <w:marBottom w:val="0"/>
      <w:divBdr>
        <w:top w:val="none" w:sz="0" w:space="0" w:color="auto"/>
        <w:left w:val="none" w:sz="0" w:space="0" w:color="auto"/>
        <w:bottom w:val="none" w:sz="0" w:space="0" w:color="auto"/>
        <w:right w:val="none" w:sz="0" w:space="0" w:color="auto"/>
      </w:divBdr>
      <w:divsChild>
        <w:div w:id="1713531579">
          <w:marLeft w:val="0"/>
          <w:marRight w:val="0"/>
          <w:marTop w:val="0"/>
          <w:marBottom w:val="0"/>
          <w:divBdr>
            <w:top w:val="none" w:sz="0" w:space="0" w:color="auto"/>
            <w:left w:val="none" w:sz="0" w:space="0" w:color="auto"/>
            <w:bottom w:val="none" w:sz="0" w:space="0" w:color="auto"/>
            <w:right w:val="none" w:sz="0" w:space="0" w:color="auto"/>
          </w:divBdr>
          <w:divsChild>
            <w:div w:id="617179463">
              <w:marLeft w:val="0"/>
              <w:marRight w:val="0"/>
              <w:marTop w:val="0"/>
              <w:marBottom w:val="0"/>
              <w:divBdr>
                <w:top w:val="none" w:sz="0" w:space="0" w:color="auto"/>
                <w:left w:val="none" w:sz="0" w:space="0" w:color="auto"/>
                <w:bottom w:val="none" w:sz="0" w:space="0" w:color="auto"/>
                <w:right w:val="none" w:sz="0" w:space="0" w:color="auto"/>
              </w:divBdr>
              <w:divsChild>
                <w:div w:id="205720641">
                  <w:marLeft w:val="0"/>
                  <w:marRight w:val="0"/>
                  <w:marTop w:val="0"/>
                  <w:marBottom w:val="0"/>
                  <w:divBdr>
                    <w:top w:val="none" w:sz="0" w:space="0" w:color="auto"/>
                    <w:left w:val="none" w:sz="0" w:space="0" w:color="auto"/>
                    <w:bottom w:val="none" w:sz="0" w:space="0" w:color="auto"/>
                    <w:right w:val="none" w:sz="0" w:space="0" w:color="auto"/>
                  </w:divBdr>
                  <w:divsChild>
                    <w:div w:id="1495337648">
                      <w:marLeft w:val="0"/>
                      <w:marRight w:val="0"/>
                      <w:marTop w:val="0"/>
                      <w:marBottom w:val="0"/>
                      <w:divBdr>
                        <w:top w:val="none" w:sz="0" w:space="0" w:color="auto"/>
                        <w:left w:val="none" w:sz="0" w:space="0" w:color="auto"/>
                        <w:bottom w:val="none" w:sz="0" w:space="0" w:color="auto"/>
                        <w:right w:val="none" w:sz="0" w:space="0" w:color="auto"/>
                      </w:divBdr>
                      <w:divsChild>
                        <w:div w:id="997802124">
                          <w:marLeft w:val="0"/>
                          <w:marRight w:val="0"/>
                          <w:marTop w:val="0"/>
                          <w:marBottom w:val="0"/>
                          <w:divBdr>
                            <w:top w:val="none" w:sz="0" w:space="0" w:color="auto"/>
                            <w:left w:val="none" w:sz="0" w:space="0" w:color="auto"/>
                            <w:bottom w:val="none" w:sz="0" w:space="0" w:color="auto"/>
                            <w:right w:val="none" w:sz="0" w:space="0" w:color="auto"/>
                          </w:divBdr>
                          <w:divsChild>
                            <w:div w:id="2042050585">
                              <w:marLeft w:val="0"/>
                              <w:marRight w:val="300"/>
                              <w:marTop w:val="180"/>
                              <w:marBottom w:val="0"/>
                              <w:divBdr>
                                <w:top w:val="none" w:sz="0" w:space="0" w:color="auto"/>
                                <w:left w:val="none" w:sz="0" w:space="0" w:color="auto"/>
                                <w:bottom w:val="none" w:sz="0" w:space="0" w:color="auto"/>
                                <w:right w:val="none" w:sz="0" w:space="0" w:color="auto"/>
                              </w:divBdr>
                              <w:divsChild>
                                <w:div w:id="206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77356">
          <w:marLeft w:val="0"/>
          <w:marRight w:val="0"/>
          <w:marTop w:val="0"/>
          <w:marBottom w:val="0"/>
          <w:divBdr>
            <w:top w:val="none" w:sz="0" w:space="0" w:color="auto"/>
            <w:left w:val="none" w:sz="0" w:space="0" w:color="auto"/>
            <w:bottom w:val="none" w:sz="0" w:space="0" w:color="auto"/>
            <w:right w:val="none" w:sz="0" w:space="0" w:color="auto"/>
          </w:divBdr>
          <w:divsChild>
            <w:div w:id="1692756097">
              <w:marLeft w:val="0"/>
              <w:marRight w:val="0"/>
              <w:marTop w:val="0"/>
              <w:marBottom w:val="0"/>
              <w:divBdr>
                <w:top w:val="none" w:sz="0" w:space="0" w:color="auto"/>
                <w:left w:val="none" w:sz="0" w:space="0" w:color="auto"/>
                <w:bottom w:val="none" w:sz="0" w:space="0" w:color="auto"/>
                <w:right w:val="none" w:sz="0" w:space="0" w:color="auto"/>
              </w:divBdr>
              <w:divsChild>
                <w:div w:id="701325038">
                  <w:marLeft w:val="0"/>
                  <w:marRight w:val="0"/>
                  <w:marTop w:val="0"/>
                  <w:marBottom w:val="0"/>
                  <w:divBdr>
                    <w:top w:val="none" w:sz="0" w:space="0" w:color="auto"/>
                    <w:left w:val="none" w:sz="0" w:space="0" w:color="auto"/>
                    <w:bottom w:val="none" w:sz="0" w:space="0" w:color="auto"/>
                    <w:right w:val="none" w:sz="0" w:space="0" w:color="auto"/>
                  </w:divBdr>
                  <w:divsChild>
                    <w:div w:id="1553926119">
                      <w:marLeft w:val="0"/>
                      <w:marRight w:val="0"/>
                      <w:marTop w:val="0"/>
                      <w:marBottom w:val="0"/>
                      <w:divBdr>
                        <w:top w:val="none" w:sz="0" w:space="0" w:color="auto"/>
                        <w:left w:val="none" w:sz="0" w:space="0" w:color="auto"/>
                        <w:bottom w:val="none" w:sz="0" w:space="0" w:color="auto"/>
                        <w:right w:val="none" w:sz="0" w:space="0" w:color="auto"/>
                      </w:divBdr>
                      <w:divsChild>
                        <w:div w:id="953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kiniz.eu" TargetMode="External"/><Relationship Id="rId13" Type="http://schemas.openxmlformats.org/officeDocument/2006/relationships/hyperlink" Target="http://www.etkiniz.eu" TargetMode="External"/><Relationship Id="rId18" Type="http://schemas.openxmlformats.org/officeDocument/2006/relationships/hyperlink" Target="https://www.facebook.com/etkiniza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stek@etkiniz.eu" TargetMode="External"/><Relationship Id="rId17" Type="http://schemas.openxmlformats.org/officeDocument/2006/relationships/hyperlink" Target="https://www.instagram.com/etkiniz/" TargetMode="External"/><Relationship Id="rId2" Type="http://schemas.openxmlformats.org/officeDocument/2006/relationships/numbering" Target="numbering.xml"/><Relationship Id="rId16" Type="http://schemas.openxmlformats.org/officeDocument/2006/relationships/hyperlink" Target="https://twitter.com/etkiniz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gi@etkiniz.eu" TargetMode="External"/><Relationship Id="rId5" Type="http://schemas.openxmlformats.org/officeDocument/2006/relationships/webSettings" Target="webSettings.xml"/><Relationship Id="rId15" Type="http://schemas.openxmlformats.org/officeDocument/2006/relationships/hyperlink" Target="mailto:bilgi@etkiniz.eu" TargetMode="External"/><Relationship Id="rId10" Type="http://schemas.openxmlformats.org/officeDocument/2006/relationships/hyperlink" Target="mailto:info@etkiniz.eu" TargetMode="External"/><Relationship Id="rId19" Type="http://schemas.openxmlformats.org/officeDocument/2006/relationships/hyperlink" Target="https://www.youtube.com/channel/UCup8UZ0_ZiforqoM-acAr7g?view_as=public" TargetMode="External"/><Relationship Id="rId4" Type="http://schemas.openxmlformats.org/officeDocument/2006/relationships/settings" Target="settings.xml"/><Relationship Id="rId9" Type="http://schemas.openxmlformats.org/officeDocument/2006/relationships/hyperlink" Target="mailto:destek@etkiniz.eu" TargetMode="External"/><Relationship Id="rId14" Type="http://schemas.openxmlformats.org/officeDocument/2006/relationships/hyperlink" Target="mailto:destek@etkiniz.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0234-E298-4DD6-81A4-FE2E583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2836</Words>
  <Characters>16170</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Defne Yaman</dc:creator>
  <cp:lastModifiedBy>ayça haykır</cp:lastModifiedBy>
  <cp:revision>3</cp:revision>
  <dcterms:created xsi:type="dcterms:W3CDTF">2019-06-28T09:47:00Z</dcterms:created>
  <dcterms:modified xsi:type="dcterms:W3CDTF">2019-06-28T11:43:00Z</dcterms:modified>
</cp:coreProperties>
</file>